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4B" w:rsidRDefault="0078017B">
      <w:pPr>
        <w:pStyle w:val="Title"/>
        <w:jc w:val="right"/>
        <w:rPr>
          <w:rFonts w:ascii="Comic Sans MS" w:hAnsi="Comic Sans MS"/>
        </w:rPr>
      </w:pPr>
      <w:r>
        <w:rPr>
          <w:b w:val="0"/>
        </w:rPr>
        <w:t xml:space="preserve">March </w:t>
      </w:r>
      <w:r w:rsidR="005D7E73">
        <w:rPr>
          <w:b w:val="0"/>
        </w:rPr>
        <w:t>2012</w:t>
      </w:r>
    </w:p>
    <w:p w:rsidR="00DC4B4B" w:rsidRPr="00134936" w:rsidRDefault="00DC4B4B">
      <w:pPr>
        <w:pStyle w:val="Title"/>
      </w:pPr>
      <w:r w:rsidRPr="00134936">
        <w:t>GREGG IVERS</w:t>
      </w:r>
    </w:p>
    <w:p w:rsidR="00DC4B4B" w:rsidRDefault="00DC4B4B">
      <w:pPr>
        <w:jc w:val="center"/>
        <w:rPr>
          <w:sz w:val="28"/>
        </w:rPr>
      </w:pPr>
    </w:p>
    <w:p w:rsidR="00DC4B4B" w:rsidRPr="00134936" w:rsidRDefault="00DC4B4B">
      <w:pPr>
        <w:pBdr>
          <w:bottom w:val="single" w:sz="12" w:space="1" w:color="auto"/>
        </w:pBdr>
        <w:jc w:val="center"/>
      </w:pPr>
      <w:r w:rsidRPr="00134936">
        <w:t>Curriculum Vitae</w:t>
      </w:r>
    </w:p>
    <w:p w:rsidR="00DC4B4B" w:rsidRDefault="00DC4B4B">
      <w:pPr>
        <w:pBdr>
          <w:bottom w:val="single" w:sz="12" w:space="1" w:color="auto"/>
        </w:pBdr>
        <w:jc w:val="center"/>
      </w:pPr>
    </w:p>
    <w:p w:rsidR="00DC4B4B" w:rsidRDefault="00DC4B4B"/>
    <w:p w:rsidR="00DC4B4B" w:rsidRDefault="00DC4B4B">
      <w:pPr>
        <w:jc w:val="center"/>
      </w:pPr>
      <w:r>
        <w:t>Department of Government</w:t>
      </w:r>
    </w:p>
    <w:p w:rsidR="00DC4B4B" w:rsidRDefault="00DC4B4B">
      <w:pPr>
        <w:jc w:val="center"/>
      </w:pPr>
      <w:smartTag w:uri="urn:schemas-microsoft-com:office:smarttags" w:element="place">
        <w:smartTag w:uri="urn:schemas-microsoft-com:office:smarttags" w:element="PlaceType">
          <w:r>
            <w:t>School</w:t>
          </w:r>
        </w:smartTag>
        <w:r>
          <w:t xml:space="preserve"> of </w:t>
        </w:r>
        <w:smartTag w:uri="urn:schemas-microsoft-com:office:smarttags" w:element="PlaceName">
          <w:r>
            <w:t>Public Affairs</w:t>
          </w:r>
        </w:smartTag>
      </w:smartTag>
    </w:p>
    <w:p w:rsidR="00DC4B4B" w:rsidRDefault="00DC4B4B">
      <w:pPr>
        <w:jc w:val="center"/>
      </w:pPr>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p>
    <w:p w:rsidR="00DC4B4B" w:rsidRDefault="00DC4B4B">
      <w:pPr>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20016</w:t>
          </w:r>
        </w:smartTag>
      </w:smartTag>
    </w:p>
    <w:p w:rsidR="00DC4B4B" w:rsidRDefault="00DC4B4B">
      <w:pPr>
        <w:pBdr>
          <w:bottom w:val="single" w:sz="12" w:space="1" w:color="auto"/>
        </w:pBdr>
        <w:jc w:val="center"/>
      </w:pPr>
      <w:r>
        <w:t>202.885.2976</w:t>
      </w:r>
    </w:p>
    <w:p w:rsidR="00DC4B4B" w:rsidRDefault="00DC4B4B">
      <w:pPr>
        <w:pBdr>
          <w:bottom w:val="single" w:sz="12" w:space="1" w:color="auto"/>
        </w:pBdr>
        <w:jc w:val="center"/>
      </w:pPr>
      <w:r>
        <w:t>ivers@american.edu</w:t>
      </w:r>
    </w:p>
    <w:p w:rsidR="00DC4B4B" w:rsidRDefault="00DC4B4B">
      <w:pPr>
        <w:pBdr>
          <w:bottom w:val="single" w:sz="12" w:space="1" w:color="auto"/>
        </w:pBdr>
        <w:jc w:val="center"/>
      </w:pPr>
    </w:p>
    <w:p w:rsidR="00DC4B4B" w:rsidRDefault="00DC4B4B"/>
    <w:p w:rsidR="00DC4B4B" w:rsidRDefault="00DC4B4B">
      <w:pPr>
        <w:pStyle w:val="Heading1"/>
        <w:rPr>
          <w:b/>
          <w:u w:val="none"/>
        </w:rPr>
      </w:pPr>
      <w:r>
        <w:rPr>
          <w:b/>
          <w:u w:val="none"/>
        </w:rPr>
        <w:t>Education</w:t>
      </w:r>
    </w:p>
    <w:p w:rsidR="00DC4B4B" w:rsidRDefault="00DC4B4B"/>
    <w:p w:rsidR="00DC4B4B" w:rsidRDefault="00DC4B4B">
      <w:r>
        <w:t>Ph.D.</w:t>
      </w:r>
      <w:r>
        <w:tab/>
        <w:t>Emory University, 1989</w:t>
      </w:r>
      <w:r w:rsidR="006B2009">
        <w:t xml:space="preserve"> (political science)</w:t>
      </w:r>
    </w:p>
    <w:p w:rsidR="00DC4B4B" w:rsidRDefault="00DC4B4B">
      <w:r>
        <w:t>M.A.</w:t>
      </w:r>
      <w:r>
        <w:tab/>
        <w:t>Emory University, 1985</w:t>
      </w:r>
      <w:r w:rsidR="006B2009">
        <w:t xml:space="preserve"> (political science)</w:t>
      </w:r>
    </w:p>
    <w:p w:rsidR="00DC4B4B" w:rsidRDefault="00DC4B4B">
      <w:r>
        <w:t>B.A.</w:t>
      </w:r>
      <w:r>
        <w:tab/>
        <w:t>University of Missouri – Columbia, 1983</w:t>
      </w:r>
      <w:r w:rsidR="006B2009">
        <w:t xml:space="preserve"> (political science</w:t>
      </w:r>
      <w:r w:rsidR="00134936">
        <w:t>/journalism</w:t>
      </w:r>
      <w:r w:rsidR="006B2009">
        <w:t>)</w:t>
      </w:r>
    </w:p>
    <w:p w:rsidR="00DC4B4B" w:rsidRDefault="00DC4B4B"/>
    <w:p w:rsidR="00DC4B4B" w:rsidRDefault="00DC4B4B">
      <w:pPr>
        <w:pStyle w:val="Heading3"/>
        <w:rPr>
          <w:b w:val="0"/>
        </w:rPr>
      </w:pPr>
      <w:r>
        <w:t>Fields of Specialization</w:t>
      </w:r>
    </w:p>
    <w:p w:rsidR="00DC4B4B" w:rsidRDefault="00DC4B4B"/>
    <w:p w:rsidR="00DC4B4B" w:rsidRDefault="00DC4B4B">
      <w:r>
        <w:t>Public law</w:t>
      </w:r>
      <w:r w:rsidR="00834C99">
        <w:t xml:space="preserve"> and judicial politics</w:t>
      </w:r>
      <w:r>
        <w:t xml:space="preserve">; American constitutional development; </w:t>
      </w:r>
      <w:r w:rsidR="004A51CF">
        <w:t xml:space="preserve">civil rights law and American culture; </w:t>
      </w:r>
      <w:r>
        <w:t>social movements and the legal system;</w:t>
      </w:r>
      <w:r w:rsidR="004A51CF">
        <w:t xml:space="preserve"> </w:t>
      </w:r>
      <w:r>
        <w:t>American politics; American political thought</w:t>
      </w:r>
      <w:r w:rsidR="004A51CF">
        <w:t>; American intellectual history; modern political thought</w:t>
      </w:r>
    </w:p>
    <w:p w:rsidR="00DC4B4B" w:rsidRDefault="00DC4B4B"/>
    <w:p w:rsidR="00DC4B4B" w:rsidRDefault="00DC4B4B">
      <w:pPr>
        <w:pStyle w:val="Heading1"/>
        <w:rPr>
          <w:b/>
          <w:u w:val="none"/>
        </w:rPr>
      </w:pPr>
      <w:r>
        <w:rPr>
          <w:b/>
          <w:u w:val="none"/>
        </w:rPr>
        <w:t>Teaching Experience</w:t>
      </w:r>
    </w:p>
    <w:p w:rsidR="00DC4B4B" w:rsidRDefault="00DC4B4B"/>
    <w:p w:rsidR="00DC4B4B" w:rsidRDefault="00DC4B4B">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Professor, 2002 –</w:t>
      </w:r>
    </w:p>
    <w:p w:rsidR="00DC4B4B" w:rsidRDefault="00DC4B4B">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Associate Professor, 1995 –</w:t>
      </w:r>
    </w:p>
    <w:p w:rsidR="00DC4B4B" w:rsidRDefault="00DC4B4B">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Assistant Professor, 1989 –</w:t>
      </w:r>
    </w:p>
    <w:p w:rsidR="00DC4B4B" w:rsidRDefault="00DC4B4B">
      <w:smartTag w:uri="urn:schemas-microsoft-com:office:smarttags" w:element="place">
        <w:smartTag w:uri="urn:schemas-microsoft-com:office:smarttags" w:element="PlaceName">
          <w:r>
            <w:t>Emory</w:t>
          </w:r>
        </w:smartTag>
        <w:r>
          <w:t xml:space="preserve"> </w:t>
        </w:r>
        <w:smartTag w:uri="urn:schemas-microsoft-com:office:smarttags" w:element="PlaceType">
          <w:r>
            <w:t>University</w:t>
          </w:r>
        </w:smartTag>
      </w:smartTag>
      <w:r>
        <w:t>, Instructor, 1987-89</w:t>
      </w:r>
    </w:p>
    <w:p w:rsidR="00DC4B4B" w:rsidRDefault="00DC4B4B"/>
    <w:p w:rsidR="00DC4B4B" w:rsidRDefault="00DC4B4B">
      <w:pPr>
        <w:pStyle w:val="Heading3"/>
      </w:pPr>
      <w:r>
        <w:t>Administrative Experience</w:t>
      </w:r>
    </w:p>
    <w:p w:rsidR="00DC4B4B" w:rsidRDefault="00DC4B4B"/>
    <w:p w:rsidR="00DC4B4B" w:rsidRDefault="00DC4B4B">
      <w:r>
        <w:t>Chair, Department of Government, 2000-2002</w:t>
      </w:r>
    </w:p>
    <w:p w:rsidR="00DC4B4B" w:rsidRDefault="00DC4B4B">
      <w:r>
        <w:t>Acting Chair, Department of Government, June-July 1998</w:t>
      </w:r>
    </w:p>
    <w:p w:rsidR="00DC4B4B" w:rsidRDefault="00DC4B4B"/>
    <w:p w:rsidR="00DC4B4B" w:rsidRDefault="00DC4B4B">
      <w:pPr>
        <w:pStyle w:val="Heading1"/>
        <w:rPr>
          <w:b/>
          <w:u w:val="none"/>
        </w:rPr>
      </w:pPr>
      <w:r>
        <w:rPr>
          <w:b/>
          <w:u w:val="none"/>
        </w:rPr>
        <w:t>Courses Taught</w:t>
      </w:r>
    </w:p>
    <w:p w:rsidR="00DC4B4B" w:rsidRDefault="00DC4B4B"/>
    <w:p w:rsidR="00DC4B4B" w:rsidRDefault="00DC4B4B">
      <w:r>
        <w:t>Constitutional Law</w:t>
      </w:r>
    </w:p>
    <w:p w:rsidR="00DC4B4B" w:rsidRDefault="00DC4B4B">
      <w:r>
        <w:t>Civil Rights and Liberties</w:t>
      </w:r>
    </w:p>
    <w:p w:rsidR="00DC4B4B" w:rsidRDefault="00DC4B4B">
      <w:r>
        <w:t>Equal Protection</w:t>
      </w:r>
      <w:r w:rsidR="007E6866">
        <w:t>*</w:t>
      </w:r>
    </w:p>
    <w:p w:rsidR="00DC4B4B" w:rsidRDefault="00DC4B4B">
      <w:r>
        <w:t>Landmark Law Cases</w:t>
      </w:r>
      <w:r w:rsidR="007E6866">
        <w:t>*</w:t>
      </w:r>
    </w:p>
    <w:p w:rsidR="008657CD" w:rsidRDefault="008657CD">
      <w:r>
        <w:t>The First Amendment</w:t>
      </w:r>
      <w:r w:rsidR="007E6866">
        <w:t>*</w:t>
      </w:r>
    </w:p>
    <w:p w:rsidR="00DC4B4B" w:rsidRDefault="00DC4B4B">
      <w:r>
        <w:t>Law and the Political System</w:t>
      </w:r>
    </w:p>
    <w:p w:rsidR="00DC4B4B" w:rsidRDefault="00DC4B4B">
      <w:r>
        <w:lastRenderedPageBreak/>
        <w:t>The Supreme Court</w:t>
      </w:r>
      <w:r w:rsidR="00134936">
        <w:t xml:space="preserve"> (Honors Colloquium)</w:t>
      </w:r>
      <w:r w:rsidR="007E6866">
        <w:t>*</w:t>
      </w:r>
    </w:p>
    <w:p w:rsidR="00DC4B4B" w:rsidRDefault="00DC4B4B">
      <w:r>
        <w:t>Constitutional Law and Politics (M.A. seminar)</w:t>
      </w:r>
    </w:p>
    <w:p w:rsidR="00DC4B4B" w:rsidRDefault="00DC4B4B">
      <w:r>
        <w:t>Constitutional Law and Jurisprudence (Ph.D. seminar)</w:t>
      </w:r>
      <w:r w:rsidR="007E6866">
        <w:t>*</w:t>
      </w:r>
    </w:p>
    <w:p w:rsidR="00DC4B4B" w:rsidRDefault="00DC4B4B">
      <w:r>
        <w:t>Law, Courts and Political Dynamics (Ph.D. seminar)</w:t>
      </w:r>
      <w:r w:rsidR="007E6866">
        <w:t>*</w:t>
      </w:r>
    </w:p>
    <w:p w:rsidR="00DC4B4B" w:rsidRDefault="00DC4B4B">
      <w:r>
        <w:t>Reconstruction and the Bill of Rights (Honors Colloquium)</w:t>
      </w:r>
      <w:r w:rsidR="007E6866">
        <w:t>*</w:t>
      </w:r>
    </w:p>
    <w:p w:rsidR="00DC4B4B" w:rsidRDefault="00DC4B4B">
      <w:r>
        <w:t>American Political Thought</w:t>
      </w:r>
    </w:p>
    <w:p w:rsidR="007E6866" w:rsidRDefault="007E6866">
      <w:r>
        <w:t>Honors Colloquia in Social Science</w:t>
      </w:r>
    </w:p>
    <w:p w:rsidR="00DC4B4B" w:rsidRDefault="00DC4B4B">
      <w:r>
        <w:t>Decline of American Liberalism (Honors Colloquium)</w:t>
      </w:r>
      <w:r w:rsidR="007E6866">
        <w:t>*</w:t>
      </w:r>
    </w:p>
    <w:p w:rsidR="00DC4B4B" w:rsidRDefault="00DC4B4B">
      <w:r>
        <w:t>Individual Freedom vs. Authority</w:t>
      </w:r>
    </w:p>
    <w:p w:rsidR="00DC4B4B" w:rsidRDefault="00DC4B4B">
      <w:pPr>
        <w:pBdr>
          <w:bottom w:val="single" w:sz="12" w:space="1" w:color="auto"/>
        </w:pBdr>
      </w:pPr>
      <w:r>
        <w:t xml:space="preserve">Politics in the </w:t>
      </w:r>
      <w:smartTag w:uri="urn:schemas-microsoft-com:office:smarttags" w:element="place">
        <w:smartTag w:uri="urn:schemas-microsoft-com:office:smarttags" w:element="country-region">
          <w:r>
            <w:t>United States</w:t>
          </w:r>
        </w:smartTag>
      </w:smartTag>
      <w:r>
        <w:t xml:space="preserve"> </w:t>
      </w:r>
    </w:p>
    <w:p w:rsidR="007E6866" w:rsidRDefault="007E6866">
      <w:pPr>
        <w:pBdr>
          <w:bottom w:val="single" w:sz="12" w:space="1" w:color="auto"/>
        </w:pBdr>
      </w:pPr>
    </w:p>
    <w:p w:rsidR="007E6866" w:rsidRDefault="007E6866">
      <w:pPr>
        <w:rPr>
          <w:b/>
        </w:rPr>
      </w:pPr>
    </w:p>
    <w:p w:rsidR="00DC4B4B" w:rsidRDefault="007E6866">
      <w:pPr>
        <w:rPr>
          <w:b/>
        </w:rPr>
      </w:pPr>
      <w:r>
        <w:rPr>
          <w:b/>
        </w:rPr>
        <w:t xml:space="preserve">Topics </w:t>
      </w:r>
      <w:r w:rsidR="00DC4B4B">
        <w:rPr>
          <w:b/>
        </w:rPr>
        <w:t xml:space="preserve">Courses </w:t>
      </w:r>
    </w:p>
    <w:p w:rsidR="007E6866" w:rsidRDefault="007E6866"/>
    <w:p w:rsidR="00DC4B4B" w:rsidRDefault="00DC4B4B">
      <w:r>
        <w:t>Equal Protection</w:t>
      </w:r>
    </w:p>
    <w:p w:rsidR="00DC4B4B" w:rsidRDefault="00DC4B4B">
      <w:r>
        <w:t>Landmark Law Cases</w:t>
      </w:r>
    </w:p>
    <w:p w:rsidR="00DC4B4B" w:rsidRDefault="00DC4B4B">
      <w:r>
        <w:t>The Supreme Court</w:t>
      </w:r>
    </w:p>
    <w:p w:rsidR="00DC4B4B" w:rsidRDefault="00DC4B4B">
      <w:r>
        <w:t>Decline of American Liberalism</w:t>
      </w:r>
      <w:r w:rsidR="008657CD">
        <w:t xml:space="preserve"> (Honors </w:t>
      </w:r>
      <w:r w:rsidR="009D5679">
        <w:t>Colloquium</w:t>
      </w:r>
      <w:r w:rsidR="008657CD">
        <w:t>)</w:t>
      </w:r>
    </w:p>
    <w:p w:rsidR="00DC4B4B" w:rsidRDefault="00DC4B4B">
      <w:r>
        <w:t xml:space="preserve">Law, Courts and Political Dynamics </w:t>
      </w:r>
      <w:r w:rsidR="007E6866">
        <w:t>(</w:t>
      </w:r>
      <w:proofErr w:type="spellStart"/>
      <w:r w:rsidR="007E6866">
        <w:t>Ph.D</w:t>
      </w:r>
      <w:proofErr w:type="spellEnd"/>
      <w:r w:rsidR="007E6866">
        <w:t xml:space="preserve"> Seminar)</w:t>
      </w:r>
    </w:p>
    <w:p w:rsidR="007E6866" w:rsidRDefault="007E6866">
      <w:r>
        <w:t>Constitutional Law and Jurisprudence (</w:t>
      </w:r>
      <w:proofErr w:type="spellStart"/>
      <w:r>
        <w:t>Ph.D</w:t>
      </w:r>
      <w:proofErr w:type="spellEnd"/>
      <w:r>
        <w:t xml:space="preserve"> Seminar)</w:t>
      </w:r>
    </w:p>
    <w:p w:rsidR="00DC4B4B" w:rsidRDefault="00DC4B4B">
      <w:r>
        <w:t>Reconstruction and the Bill of Rights</w:t>
      </w:r>
      <w:r w:rsidR="008657CD">
        <w:t xml:space="preserve"> (Honors </w:t>
      </w:r>
      <w:r w:rsidR="009D5679">
        <w:t>Colloquium</w:t>
      </w:r>
      <w:r w:rsidR="008657CD">
        <w:t>)</w:t>
      </w:r>
    </w:p>
    <w:p w:rsidR="008657CD" w:rsidRDefault="008657CD">
      <w:r>
        <w:t>The First Amendment</w:t>
      </w:r>
    </w:p>
    <w:p w:rsidR="007E6866" w:rsidRDefault="007E6866"/>
    <w:p w:rsidR="007E6866" w:rsidRDefault="007E6866">
      <w:pPr>
        <w:rPr>
          <w:b/>
        </w:rPr>
      </w:pPr>
      <w:r w:rsidRPr="007E6866">
        <w:rPr>
          <w:b/>
        </w:rPr>
        <w:t>Courses</w:t>
      </w:r>
      <w:r>
        <w:rPr>
          <w:b/>
        </w:rPr>
        <w:t xml:space="preserve"> Created and</w:t>
      </w:r>
      <w:r w:rsidRPr="007E6866">
        <w:rPr>
          <w:b/>
        </w:rPr>
        <w:t xml:space="preserve"> Integrated Into </w:t>
      </w:r>
      <w:r>
        <w:rPr>
          <w:b/>
        </w:rPr>
        <w:t xml:space="preserve">Permanent </w:t>
      </w:r>
      <w:r w:rsidRPr="007E6866">
        <w:rPr>
          <w:b/>
        </w:rPr>
        <w:t>Curriculum</w:t>
      </w:r>
    </w:p>
    <w:p w:rsidR="007E6866" w:rsidRDefault="007E6866">
      <w:pPr>
        <w:rPr>
          <w:b/>
        </w:rPr>
      </w:pPr>
    </w:p>
    <w:p w:rsidR="007E6866" w:rsidRDefault="007E6866">
      <w:r>
        <w:t>Equal Protection</w:t>
      </w:r>
    </w:p>
    <w:p w:rsidR="007E6866" w:rsidRDefault="007E6866">
      <w:r>
        <w:t>Landmark Law Cases</w:t>
      </w:r>
    </w:p>
    <w:p w:rsidR="007E6866" w:rsidRDefault="007E6866">
      <w:r>
        <w:t>The First Amendment</w:t>
      </w:r>
    </w:p>
    <w:p w:rsidR="007E6866" w:rsidRDefault="007E6866"/>
    <w:p w:rsidR="007E6866" w:rsidRDefault="007E6866">
      <w:r>
        <w:t>Constitutional Law I:  Powers and Federalism</w:t>
      </w:r>
    </w:p>
    <w:p w:rsidR="007E6866" w:rsidRDefault="007E6866">
      <w:r>
        <w:t>Constitutional Law II: Civil Liberties</w:t>
      </w:r>
    </w:p>
    <w:p w:rsidR="007E6866" w:rsidRDefault="007E6866">
      <w:r>
        <w:t>The American Constitution</w:t>
      </w:r>
    </w:p>
    <w:p w:rsidR="007E6866" w:rsidRDefault="007E6866"/>
    <w:p w:rsidR="007E6866" w:rsidRDefault="007E6866">
      <w:r>
        <w:t>In AY 2008-2009 and 2009-10, I revamped, in conjunction with our General Education Program and Department Chair our undergraduate course offerings in constitutional law and civil liberties, establishing a majors-only sequence (Constitutional Law I and II) and redesigning our previous General Education offering, Civil Rights and Liberties, into a more comprehensive survey course</w:t>
      </w:r>
      <w:r w:rsidR="00401C90">
        <w:t>, the American Constitution.</w:t>
      </w:r>
    </w:p>
    <w:p w:rsidR="007E6866" w:rsidRDefault="007E6866"/>
    <w:p w:rsidR="00DC4B4B" w:rsidRPr="00134936" w:rsidRDefault="00DC4B4B">
      <w:pPr>
        <w:pStyle w:val="Heading2"/>
        <w:rPr>
          <w:u w:val="none"/>
        </w:rPr>
      </w:pPr>
      <w:r w:rsidRPr="00134936">
        <w:rPr>
          <w:u w:val="none"/>
        </w:rPr>
        <w:t>PUBLISHED WORK</w:t>
      </w:r>
    </w:p>
    <w:p w:rsidR="00DC4B4B" w:rsidRDefault="00DC4B4B"/>
    <w:p w:rsidR="00A80139" w:rsidRPr="00134936" w:rsidRDefault="00DC4B4B">
      <w:pPr>
        <w:pStyle w:val="Heading1"/>
        <w:rPr>
          <w:b/>
          <w:u w:val="none"/>
        </w:rPr>
      </w:pPr>
      <w:r w:rsidRPr="00134936">
        <w:rPr>
          <w:b/>
          <w:u w:val="none"/>
        </w:rPr>
        <w:t>Books</w:t>
      </w:r>
    </w:p>
    <w:p w:rsidR="00A80139" w:rsidRDefault="00A80139">
      <w:pPr>
        <w:pStyle w:val="Heading1"/>
        <w:rPr>
          <w:rFonts w:ascii="Comic Sans MS" w:hAnsi="Comic Sans MS"/>
          <w:b/>
          <w:u w:val="none"/>
        </w:rPr>
      </w:pPr>
    </w:p>
    <w:p w:rsidR="00DC4B4B" w:rsidRPr="00A80139" w:rsidRDefault="00A80139">
      <w:pPr>
        <w:pStyle w:val="Heading1"/>
        <w:rPr>
          <w:rFonts w:ascii="Comic Sans MS" w:hAnsi="Comic Sans MS"/>
          <w:b/>
          <w:u w:val="none"/>
        </w:rPr>
      </w:pPr>
      <w:r w:rsidRPr="00A80139">
        <w:rPr>
          <w:i/>
          <w:u w:val="none"/>
        </w:rPr>
        <w:t>Inside Judicial Politics: A Reader in Law, Politics and the Courts</w:t>
      </w:r>
      <w:r w:rsidRPr="00A80139">
        <w:rPr>
          <w:u w:val="none"/>
        </w:rPr>
        <w:t xml:space="preserve"> (</w:t>
      </w:r>
      <w:smartTag w:uri="urn:schemas-microsoft-com:office:smarttags" w:element="place">
        <w:smartTag w:uri="urn:schemas-microsoft-com:office:smarttags" w:element="City">
          <w:r w:rsidR="00D42604">
            <w:rPr>
              <w:u w:val="none"/>
            </w:rPr>
            <w:t>Boston</w:t>
          </w:r>
        </w:smartTag>
      </w:smartTag>
      <w:r w:rsidR="00D42604">
        <w:rPr>
          <w:u w:val="none"/>
        </w:rPr>
        <w:t xml:space="preserve">: </w:t>
      </w:r>
      <w:r w:rsidRPr="00A80139">
        <w:rPr>
          <w:u w:val="none"/>
        </w:rPr>
        <w:t xml:space="preserve">Houghton Mifflin, </w:t>
      </w:r>
      <w:r>
        <w:rPr>
          <w:u w:val="none"/>
        </w:rPr>
        <w:t>2006) (c</w:t>
      </w:r>
      <w:r w:rsidRPr="00A80139">
        <w:rPr>
          <w:u w:val="none"/>
        </w:rPr>
        <w:t xml:space="preserve">o-editor: Jennifer Segal </w:t>
      </w:r>
      <w:proofErr w:type="spellStart"/>
      <w:r w:rsidRPr="00A80139">
        <w:rPr>
          <w:u w:val="none"/>
        </w:rPr>
        <w:t>Diascro</w:t>
      </w:r>
      <w:proofErr w:type="spellEnd"/>
      <w:r>
        <w:rPr>
          <w:u w:val="none"/>
        </w:rPr>
        <w:t>)</w:t>
      </w:r>
      <w:r w:rsidRPr="00A80139">
        <w:rPr>
          <w:u w:val="none"/>
        </w:rPr>
        <w:t>.</w:t>
      </w:r>
    </w:p>
    <w:p w:rsidR="00A80139" w:rsidRPr="00A80139" w:rsidRDefault="00A80139" w:rsidP="00A80139"/>
    <w:p w:rsidR="00DC4B4B" w:rsidRDefault="00DC4B4B">
      <w:r>
        <w:rPr>
          <w:i/>
        </w:rPr>
        <w:lastRenderedPageBreak/>
        <w:t xml:space="preserve">Creating Constitutional Change: Clashes Over Power and </w:t>
      </w:r>
      <w:smartTag w:uri="urn:schemas-microsoft-com:office:smarttags" w:element="City">
        <w:r>
          <w:rPr>
            <w:i/>
          </w:rPr>
          <w:t>Liberty</w:t>
        </w:r>
      </w:smartTag>
      <w:r>
        <w:rPr>
          <w:i/>
        </w:rPr>
        <w:t xml:space="preserve"> in the Supreme Court </w:t>
      </w:r>
      <w:r>
        <w:t>(</w:t>
      </w:r>
      <w:smartTag w:uri="urn:schemas-microsoft-com:office:smarttags" w:element="City">
        <w:r w:rsidR="00D42604">
          <w:t>Charlottesville</w:t>
        </w:r>
      </w:smartTag>
      <w:r w:rsidR="00D42604">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Virginia Press</w:t>
          </w:r>
        </w:smartTag>
      </w:smartTag>
      <w:r>
        <w:t>, 2004) (</w:t>
      </w:r>
      <w:r w:rsidR="00A80139">
        <w:t xml:space="preserve">co-editor: </w:t>
      </w:r>
      <w:r>
        <w:t xml:space="preserve">Kevin McGuire). </w:t>
      </w:r>
    </w:p>
    <w:p w:rsidR="00DC4B4B" w:rsidRDefault="00DC4B4B"/>
    <w:p w:rsidR="00DC4B4B" w:rsidRDefault="00DC4B4B">
      <w:r>
        <w:rPr>
          <w:i/>
        </w:rPr>
        <w:t>American Constitutional Law</w:t>
      </w:r>
      <w:r>
        <w:t xml:space="preserve">: </w:t>
      </w:r>
      <w:r>
        <w:rPr>
          <w:i/>
        </w:rPr>
        <w:t>Power and Politics</w:t>
      </w:r>
      <w:r>
        <w:t xml:space="preserve">. Volume Two: </w:t>
      </w:r>
      <w:r>
        <w:rPr>
          <w:i/>
        </w:rPr>
        <w:t>Civil Rights and Liberties</w:t>
      </w:r>
      <w:r>
        <w:t xml:space="preserve"> (</w:t>
      </w:r>
      <w:smartTag w:uri="urn:schemas-microsoft-com:office:smarttags" w:element="place">
        <w:smartTag w:uri="urn:schemas-microsoft-com:office:smarttags" w:element="City">
          <w:r>
            <w:t>Boston</w:t>
          </w:r>
        </w:smartTag>
      </w:smartTag>
      <w:r>
        <w:t>: Houghton Mifflin Co., 2002), 803 pp.</w:t>
      </w:r>
    </w:p>
    <w:p w:rsidR="00DC4B4B" w:rsidRDefault="00DC4B4B">
      <w:pPr>
        <w:rPr>
          <w:i/>
        </w:rPr>
      </w:pPr>
    </w:p>
    <w:p w:rsidR="00DC4B4B" w:rsidRDefault="00DC4B4B">
      <w:r>
        <w:rPr>
          <w:i/>
        </w:rPr>
        <w:t>American Constitutional Law</w:t>
      </w:r>
      <w:r>
        <w:t xml:space="preserve">: </w:t>
      </w:r>
      <w:r>
        <w:rPr>
          <w:i/>
        </w:rPr>
        <w:t>Power and Politics</w:t>
      </w:r>
      <w:r>
        <w:t xml:space="preserve">. Volume One: </w:t>
      </w:r>
      <w:r>
        <w:rPr>
          <w:i/>
        </w:rPr>
        <w:t>Constitutional Structure and Political Power</w:t>
      </w:r>
      <w:r>
        <w:t xml:space="preserve"> (</w:t>
      </w:r>
      <w:smartTag w:uri="urn:schemas-microsoft-com:office:smarttags" w:element="place">
        <w:smartTag w:uri="urn:schemas-microsoft-com:office:smarttags" w:element="City">
          <w:r>
            <w:t>Boston</w:t>
          </w:r>
        </w:smartTag>
      </w:smartTag>
      <w:r>
        <w:t xml:space="preserve">: Houghton Mifflin Co., 2001), 592 pp.  </w:t>
      </w:r>
    </w:p>
    <w:p w:rsidR="00DC4B4B" w:rsidRDefault="00DC4B4B"/>
    <w:p w:rsidR="00DC4B4B" w:rsidRDefault="00DC4B4B">
      <w:r>
        <w:t>Supreme Court Update, 2002-2003 Term (</w:t>
      </w:r>
      <w:smartTag w:uri="urn:schemas-microsoft-com:office:smarttags" w:element="place">
        <w:smartTag w:uri="urn:schemas-microsoft-com:office:smarttags" w:element="City">
          <w:r>
            <w:t>Boston</w:t>
          </w:r>
        </w:smartTag>
      </w:smartTag>
      <w:r>
        <w:t>: Houghton Mifflin Co., 2003) (on-line:</w:t>
      </w:r>
    </w:p>
    <w:p w:rsidR="00DC4B4B" w:rsidRDefault="001A296E">
      <w:hyperlink r:id="rId6" w:history="1">
        <w:r w:rsidR="00DC4B4B">
          <w:rPr>
            <w:rStyle w:val="Hyperlink"/>
          </w:rPr>
          <w:t>http://college.hmco.com/polisci/ivers/const_law_vol_1/1e/instructors/index.html</w:t>
        </w:r>
      </w:hyperlink>
      <w:r w:rsidR="00DC4B4B">
        <w:t>.</w:t>
      </w:r>
    </w:p>
    <w:p w:rsidR="00DC4B4B" w:rsidRDefault="001A296E">
      <w:hyperlink r:id="rId7" w:history="1">
        <w:r w:rsidR="00DC4B4B">
          <w:rPr>
            <w:rStyle w:val="Hyperlink"/>
          </w:rPr>
          <w:t>http://college.hmco.com/polisci/ivers/const_law_vol_2/1e/instructors/index.html</w:t>
        </w:r>
      </w:hyperlink>
      <w:r w:rsidR="00DC4B4B">
        <w:t>.</w:t>
      </w:r>
    </w:p>
    <w:p w:rsidR="00DC4B4B" w:rsidRDefault="00DC4B4B"/>
    <w:p w:rsidR="00DC4B4B" w:rsidRDefault="00DC4B4B">
      <w:r>
        <w:rPr>
          <w:i/>
        </w:rPr>
        <w:t>Supreme Court Update</w:t>
      </w:r>
      <w:r>
        <w:t>, 2001-2002 Term (</w:t>
      </w:r>
      <w:smartTag w:uri="urn:schemas-microsoft-com:office:smarttags" w:element="place">
        <w:smartTag w:uri="urn:schemas-microsoft-com:office:smarttags" w:element="City">
          <w:r>
            <w:t>Boston</w:t>
          </w:r>
        </w:smartTag>
      </w:smartTag>
      <w:r>
        <w:t xml:space="preserve">: Houghton Mifflin Co., 2002) (on-line: </w:t>
      </w:r>
      <w:hyperlink r:id="rId8" w:history="1">
        <w:r>
          <w:rPr>
            <w:rStyle w:val="Hyperlink"/>
          </w:rPr>
          <w:t>http://college.hmco.com/polisci/ivers/const_law_vol_1/1e/instructors/index.html</w:t>
        </w:r>
      </w:hyperlink>
      <w:r>
        <w:t>.</w:t>
      </w:r>
    </w:p>
    <w:p w:rsidR="00DC4B4B" w:rsidRDefault="001A296E">
      <w:hyperlink r:id="rId9" w:history="1">
        <w:r w:rsidR="00DC4B4B">
          <w:rPr>
            <w:rStyle w:val="Hyperlink"/>
          </w:rPr>
          <w:t>http://college.hmco.com/polisci/ivers/const_law_vol_2/1e/instructors/index.html</w:t>
        </w:r>
      </w:hyperlink>
      <w:r w:rsidR="00DC4B4B">
        <w:t>.</w:t>
      </w:r>
    </w:p>
    <w:p w:rsidR="00DC4B4B" w:rsidRDefault="00DC4B4B"/>
    <w:p w:rsidR="00DC4B4B" w:rsidRDefault="00DC4B4B">
      <w:r>
        <w:rPr>
          <w:i/>
        </w:rPr>
        <w:t>Supreme Court Update</w:t>
      </w:r>
      <w:r>
        <w:t>, 2000-2001 Term (</w:t>
      </w:r>
      <w:smartTag w:uri="urn:schemas-microsoft-com:office:smarttags" w:element="place">
        <w:smartTag w:uri="urn:schemas-microsoft-com:office:smarttags" w:element="City">
          <w:r>
            <w:t>Boston</w:t>
          </w:r>
        </w:smartTag>
      </w:smartTag>
      <w:r>
        <w:t xml:space="preserve">: Houghton Mifflin Co., 2001) (on-line: </w:t>
      </w:r>
      <w:hyperlink r:id="rId10" w:history="1">
        <w:r>
          <w:rPr>
            <w:rStyle w:val="Hyperlink"/>
          </w:rPr>
          <w:t>http://college.hmco.com/polisci/ivers/const_law_vol_1/1e/instructors/index.html</w:t>
        </w:r>
      </w:hyperlink>
      <w:r>
        <w:t>.</w:t>
      </w:r>
    </w:p>
    <w:p w:rsidR="00DC4B4B" w:rsidRDefault="001A296E">
      <w:hyperlink r:id="rId11" w:history="1">
        <w:r w:rsidR="00DC4B4B">
          <w:rPr>
            <w:rStyle w:val="Hyperlink"/>
          </w:rPr>
          <w:t>htt</w:t>
        </w:r>
        <w:bookmarkStart w:id="0" w:name="_Hlt535828964"/>
        <w:r w:rsidR="00DC4B4B">
          <w:rPr>
            <w:rStyle w:val="Hyperlink"/>
          </w:rPr>
          <w:t>p</w:t>
        </w:r>
        <w:bookmarkEnd w:id="0"/>
        <w:r w:rsidR="00DC4B4B">
          <w:rPr>
            <w:rStyle w:val="Hyperlink"/>
          </w:rPr>
          <w:t>://college.hmco.com/polisci/ivers/const_law_vo</w:t>
        </w:r>
        <w:bookmarkStart w:id="1" w:name="_Hlt535828931"/>
        <w:r w:rsidR="00DC4B4B">
          <w:rPr>
            <w:rStyle w:val="Hyperlink"/>
          </w:rPr>
          <w:t>l</w:t>
        </w:r>
        <w:bookmarkEnd w:id="1"/>
        <w:r w:rsidR="00DC4B4B">
          <w:rPr>
            <w:rStyle w:val="Hyperlink"/>
          </w:rPr>
          <w:t>_2/1e/instructors/index.html</w:t>
        </w:r>
      </w:hyperlink>
      <w:r w:rsidR="00DC4B4B">
        <w:t>.</w:t>
      </w:r>
    </w:p>
    <w:p w:rsidR="00DC4B4B" w:rsidRDefault="00DC4B4B">
      <w:r>
        <w:t xml:space="preserve"> </w:t>
      </w:r>
    </w:p>
    <w:p w:rsidR="00DC4B4B" w:rsidRDefault="00DC4B4B">
      <w:r>
        <w:rPr>
          <w:i/>
        </w:rPr>
        <w:t>To Build a Wall: American Jews and the Separation of Church and State</w:t>
      </w:r>
      <w:r>
        <w:t xml:space="preserve"> (Charlottesville, Va.: University Press of Virginia, 1995), 272 pp.</w:t>
      </w:r>
    </w:p>
    <w:p w:rsidR="00DC4B4B" w:rsidRDefault="00DC4B4B">
      <w:pPr>
        <w:rPr>
          <w:i/>
        </w:rPr>
      </w:pPr>
    </w:p>
    <w:p w:rsidR="00DC4B4B" w:rsidRDefault="00DC4B4B">
      <w:proofErr w:type="gramStart"/>
      <w:r>
        <w:rPr>
          <w:i/>
        </w:rPr>
        <w:t>Redefining the First Freedom: The Supreme Court and the Consolidation of State Power</w:t>
      </w:r>
      <w:r>
        <w:t xml:space="preserve"> (New Brunswick, N.J.: Transaction Books, 1993), 198 pp.</w:t>
      </w:r>
      <w:proofErr w:type="gramEnd"/>
    </w:p>
    <w:p w:rsidR="00DC4B4B" w:rsidRDefault="00DC4B4B"/>
    <w:p w:rsidR="00DC4B4B" w:rsidRPr="00134936" w:rsidRDefault="006F62E0">
      <w:pPr>
        <w:pStyle w:val="Heading3"/>
      </w:pPr>
      <w:r w:rsidRPr="00134936">
        <w:t>Scholarly Articles</w:t>
      </w:r>
      <w:r w:rsidR="00A80D77" w:rsidRPr="00134936">
        <w:t xml:space="preserve">, </w:t>
      </w:r>
      <w:r w:rsidRPr="00134936">
        <w:t>Chapters-in-</w:t>
      </w:r>
      <w:r w:rsidR="00DC4B4B" w:rsidRPr="00134936">
        <w:t>Books</w:t>
      </w:r>
      <w:r w:rsidR="00A80D77" w:rsidRPr="00134936">
        <w:t xml:space="preserve"> and Reference Entries</w:t>
      </w:r>
    </w:p>
    <w:p w:rsidR="00DC4B4B" w:rsidRDefault="00DC4B4B"/>
    <w:p w:rsidR="00F36484" w:rsidRDefault="00F36484">
      <w:pPr>
        <w:rPr>
          <w:iCs/>
          <w:color w:val="000000"/>
          <w:szCs w:val="24"/>
        </w:rPr>
      </w:pPr>
      <w:r>
        <w:t xml:space="preserve">“Constitutional Theory,” in </w:t>
      </w:r>
      <w:r w:rsidRPr="00F36484">
        <w:rPr>
          <w:i/>
          <w:iCs/>
          <w:color w:val="000000"/>
          <w:szCs w:val="24"/>
        </w:rPr>
        <w:t xml:space="preserve">Encyclopedia of the Supreme Court of the </w:t>
      </w:r>
      <w:smartTag w:uri="urn:schemas-microsoft-com:office:smarttags" w:element="country-region">
        <w:r w:rsidRPr="00F36484">
          <w:rPr>
            <w:i/>
            <w:iCs/>
            <w:color w:val="000000"/>
            <w:szCs w:val="24"/>
          </w:rPr>
          <w:t>United States</w:t>
        </w:r>
      </w:smartTag>
      <w:r>
        <w:rPr>
          <w:iCs/>
          <w:color w:val="000000"/>
          <w:szCs w:val="24"/>
        </w:rPr>
        <w:t xml:space="preserve"> (</w:t>
      </w:r>
      <w:smartTag w:uri="urn:schemas-microsoft-com:office:smarttags" w:element="place">
        <w:smartTag w:uri="urn:schemas-microsoft-com:office:smarttags" w:element="City">
          <w:r>
            <w:rPr>
              <w:iCs/>
              <w:color w:val="000000"/>
              <w:szCs w:val="24"/>
            </w:rPr>
            <w:t>Farmington Hills</w:t>
          </w:r>
        </w:smartTag>
        <w:r>
          <w:rPr>
            <w:iCs/>
            <w:color w:val="000000"/>
            <w:szCs w:val="24"/>
          </w:rPr>
          <w:t xml:space="preserve">, </w:t>
        </w:r>
        <w:smartTag w:uri="urn:schemas-microsoft-com:office:smarttags" w:element="State">
          <w:r>
            <w:rPr>
              <w:iCs/>
              <w:color w:val="000000"/>
              <w:szCs w:val="24"/>
            </w:rPr>
            <w:t>Mich.</w:t>
          </w:r>
        </w:smartTag>
      </w:smartTag>
      <w:r>
        <w:rPr>
          <w:iCs/>
          <w:color w:val="000000"/>
          <w:szCs w:val="24"/>
        </w:rPr>
        <w:t>: Macmillan/Gale, 2008).</w:t>
      </w:r>
      <w:r w:rsidR="00BC2566">
        <w:rPr>
          <w:iCs/>
          <w:color w:val="000000"/>
          <w:szCs w:val="24"/>
        </w:rPr>
        <w:t xml:space="preserve"> </w:t>
      </w:r>
    </w:p>
    <w:p w:rsidR="008657CD" w:rsidRDefault="008657CD">
      <w:pPr>
        <w:rPr>
          <w:iCs/>
          <w:color w:val="000000"/>
          <w:szCs w:val="24"/>
        </w:rPr>
      </w:pPr>
    </w:p>
    <w:p w:rsidR="00F36484" w:rsidRDefault="00F36484" w:rsidP="00F36484">
      <w:pPr>
        <w:rPr>
          <w:iCs/>
          <w:color w:val="000000"/>
          <w:szCs w:val="24"/>
        </w:rPr>
      </w:pPr>
      <w:r>
        <w:t xml:space="preserve">“Models of Judicial Decision-Making,” in </w:t>
      </w:r>
      <w:r w:rsidRPr="00F36484">
        <w:rPr>
          <w:i/>
          <w:iCs/>
          <w:color w:val="000000"/>
          <w:szCs w:val="24"/>
        </w:rPr>
        <w:t xml:space="preserve">Encyclopedia of the Supreme Court of the </w:t>
      </w:r>
      <w:smartTag w:uri="urn:schemas-microsoft-com:office:smarttags" w:element="country-region">
        <w:r w:rsidRPr="00F36484">
          <w:rPr>
            <w:i/>
            <w:iCs/>
            <w:color w:val="000000"/>
            <w:szCs w:val="24"/>
          </w:rPr>
          <w:t>United States</w:t>
        </w:r>
      </w:smartTag>
      <w:r>
        <w:rPr>
          <w:iCs/>
          <w:color w:val="000000"/>
          <w:szCs w:val="24"/>
        </w:rPr>
        <w:t xml:space="preserve"> (</w:t>
      </w:r>
      <w:smartTag w:uri="urn:schemas-microsoft-com:office:smarttags" w:element="place">
        <w:smartTag w:uri="urn:schemas-microsoft-com:office:smarttags" w:element="City">
          <w:r>
            <w:rPr>
              <w:iCs/>
              <w:color w:val="000000"/>
              <w:szCs w:val="24"/>
            </w:rPr>
            <w:t>Farmington Hills</w:t>
          </w:r>
        </w:smartTag>
        <w:r>
          <w:rPr>
            <w:iCs/>
            <w:color w:val="000000"/>
            <w:szCs w:val="24"/>
          </w:rPr>
          <w:t xml:space="preserve">, </w:t>
        </w:r>
        <w:smartTag w:uri="urn:schemas-microsoft-com:office:smarttags" w:element="State">
          <w:r>
            <w:rPr>
              <w:iCs/>
              <w:color w:val="000000"/>
              <w:szCs w:val="24"/>
            </w:rPr>
            <w:t>Mich.</w:t>
          </w:r>
        </w:smartTag>
      </w:smartTag>
      <w:r>
        <w:rPr>
          <w:iCs/>
          <w:color w:val="000000"/>
          <w:szCs w:val="24"/>
        </w:rPr>
        <w:t>: Macmillan/Gale, 2008).</w:t>
      </w:r>
      <w:r w:rsidR="00BC2566">
        <w:rPr>
          <w:iCs/>
          <w:color w:val="000000"/>
          <w:szCs w:val="24"/>
        </w:rPr>
        <w:t xml:space="preserve"> </w:t>
      </w:r>
    </w:p>
    <w:p w:rsidR="008657CD" w:rsidRDefault="008657CD" w:rsidP="00F36484">
      <w:pPr>
        <w:rPr>
          <w:iCs/>
          <w:color w:val="000000"/>
          <w:szCs w:val="24"/>
        </w:rPr>
      </w:pPr>
    </w:p>
    <w:p w:rsidR="00BC2566" w:rsidRDefault="00F36484" w:rsidP="00F36484">
      <w:pPr>
        <w:rPr>
          <w:iCs/>
          <w:color w:val="000000"/>
          <w:szCs w:val="24"/>
        </w:rPr>
      </w:pPr>
      <w:r>
        <w:t>“</w:t>
      </w:r>
      <w:smartTag w:uri="urn:schemas:contacts" w:element="Sn">
        <w:r w:rsidRPr="00BC2566">
          <w:rPr>
            <w:i/>
          </w:rPr>
          <w:t>Schechter</w:t>
        </w:r>
      </w:smartTag>
      <w:r w:rsidRPr="00BC2566">
        <w:rPr>
          <w:i/>
        </w:rPr>
        <w:t xml:space="preserve"> Poultry</w:t>
      </w:r>
      <w:r w:rsidR="00BC2566">
        <w:t xml:space="preserve"> v. </w:t>
      </w:r>
      <w:smartTag w:uri="urn:schemas-microsoft-com:office:smarttags" w:element="country-region">
        <w:r w:rsidR="00BC2566" w:rsidRPr="00BC2566">
          <w:rPr>
            <w:i/>
          </w:rPr>
          <w:t>United States</w:t>
        </w:r>
      </w:smartTag>
      <w:r>
        <w:t xml:space="preserve">” in </w:t>
      </w:r>
      <w:r w:rsidRPr="00F36484">
        <w:rPr>
          <w:i/>
          <w:iCs/>
          <w:color w:val="000000"/>
          <w:szCs w:val="24"/>
        </w:rPr>
        <w:t xml:space="preserve">Encyclopedia of the Supreme Court of the </w:t>
      </w:r>
      <w:smartTag w:uri="urn:schemas-microsoft-com:office:smarttags" w:element="country-region">
        <w:r w:rsidRPr="00F36484">
          <w:rPr>
            <w:i/>
            <w:iCs/>
            <w:color w:val="000000"/>
            <w:szCs w:val="24"/>
          </w:rPr>
          <w:t>United States</w:t>
        </w:r>
      </w:smartTag>
      <w:r>
        <w:rPr>
          <w:iCs/>
          <w:color w:val="000000"/>
          <w:szCs w:val="24"/>
        </w:rPr>
        <w:t xml:space="preserve"> (</w:t>
      </w:r>
      <w:smartTag w:uri="urn:schemas-microsoft-com:office:smarttags" w:element="place">
        <w:smartTag w:uri="urn:schemas-microsoft-com:office:smarttags" w:element="City">
          <w:r>
            <w:rPr>
              <w:iCs/>
              <w:color w:val="000000"/>
              <w:szCs w:val="24"/>
            </w:rPr>
            <w:t>Farmington Hills</w:t>
          </w:r>
        </w:smartTag>
        <w:r>
          <w:rPr>
            <w:iCs/>
            <w:color w:val="000000"/>
            <w:szCs w:val="24"/>
          </w:rPr>
          <w:t xml:space="preserve">, </w:t>
        </w:r>
        <w:smartTag w:uri="urn:schemas-microsoft-com:office:smarttags" w:element="State">
          <w:r>
            <w:rPr>
              <w:iCs/>
              <w:color w:val="000000"/>
              <w:szCs w:val="24"/>
            </w:rPr>
            <w:t>Mich.</w:t>
          </w:r>
        </w:smartTag>
      </w:smartTag>
      <w:r>
        <w:rPr>
          <w:iCs/>
          <w:color w:val="000000"/>
          <w:szCs w:val="24"/>
        </w:rPr>
        <w:t>: Macmillan/Gale, 2008).</w:t>
      </w:r>
      <w:r w:rsidR="00BC2566">
        <w:rPr>
          <w:iCs/>
          <w:color w:val="000000"/>
          <w:szCs w:val="24"/>
        </w:rPr>
        <w:t xml:space="preserve"> </w:t>
      </w:r>
    </w:p>
    <w:p w:rsidR="008657CD" w:rsidRDefault="008657CD" w:rsidP="00F36484">
      <w:pPr>
        <w:rPr>
          <w:iCs/>
          <w:color w:val="000000"/>
          <w:szCs w:val="24"/>
        </w:rPr>
      </w:pPr>
    </w:p>
    <w:p w:rsidR="00BC2566" w:rsidRPr="00F36484" w:rsidRDefault="00BC2566" w:rsidP="00F36484">
      <w:pPr>
        <w:rPr>
          <w:szCs w:val="24"/>
        </w:rPr>
      </w:pPr>
      <w:r>
        <w:rPr>
          <w:iCs/>
          <w:color w:val="000000"/>
          <w:szCs w:val="24"/>
        </w:rPr>
        <w:t xml:space="preserve">“Eminent Domain,” in </w:t>
      </w:r>
      <w:r w:rsidRPr="00F36484">
        <w:rPr>
          <w:i/>
          <w:iCs/>
          <w:color w:val="000000"/>
          <w:szCs w:val="24"/>
        </w:rPr>
        <w:t xml:space="preserve">Encyclopedia of the Supreme Court of the </w:t>
      </w:r>
      <w:smartTag w:uri="urn:schemas-microsoft-com:office:smarttags" w:element="country-region">
        <w:r w:rsidRPr="00F36484">
          <w:rPr>
            <w:i/>
            <w:iCs/>
            <w:color w:val="000000"/>
            <w:szCs w:val="24"/>
          </w:rPr>
          <w:t>United States</w:t>
        </w:r>
      </w:smartTag>
      <w:r>
        <w:rPr>
          <w:iCs/>
          <w:color w:val="000000"/>
          <w:szCs w:val="24"/>
        </w:rPr>
        <w:t xml:space="preserve"> (</w:t>
      </w:r>
      <w:smartTag w:uri="urn:schemas-microsoft-com:office:smarttags" w:element="place">
        <w:smartTag w:uri="urn:schemas-microsoft-com:office:smarttags" w:element="City">
          <w:r>
            <w:rPr>
              <w:iCs/>
              <w:color w:val="000000"/>
              <w:szCs w:val="24"/>
            </w:rPr>
            <w:t>Farmington Hills</w:t>
          </w:r>
        </w:smartTag>
        <w:r>
          <w:rPr>
            <w:iCs/>
            <w:color w:val="000000"/>
            <w:szCs w:val="24"/>
          </w:rPr>
          <w:t xml:space="preserve">, </w:t>
        </w:r>
        <w:smartTag w:uri="urn:schemas-microsoft-com:office:smarttags" w:element="State">
          <w:r>
            <w:rPr>
              <w:iCs/>
              <w:color w:val="000000"/>
              <w:szCs w:val="24"/>
            </w:rPr>
            <w:t>Mich.</w:t>
          </w:r>
        </w:smartTag>
      </w:smartTag>
      <w:r>
        <w:rPr>
          <w:iCs/>
          <w:color w:val="000000"/>
          <w:szCs w:val="24"/>
        </w:rPr>
        <w:t xml:space="preserve">: Macmillan/Gale, 2008). </w:t>
      </w:r>
    </w:p>
    <w:p w:rsidR="00F36484" w:rsidRDefault="00F36484">
      <w:pPr>
        <w:rPr>
          <w:iCs/>
          <w:color w:val="000000"/>
          <w:szCs w:val="24"/>
        </w:rPr>
      </w:pPr>
    </w:p>
    <w:p w:rsidR="00D42604" w:rsidRDefault="00D42604">
      <w:r>
        <w:t>“</w:t>
      </w:r>
      <w:r w:rsidRPr="00D42604">
        <w:rPr>
          <w:i/>
        </w:rPr>
        <w:t xml:space="preserve">Flood v. </w:t>
      </w:r>
      <w:smartTag w:uri="urn:schemas:contacts" w:element="Sn">
        <w:r w:rsidRPr="00D42604">
          <w:rPr>
            <w:i/>
          </w:rPr>
          <w:t>Kuhn</w:t>
        </w:r>
      </w:smartTag>
      <w:r>
        <w:t xml:space="preserve">,” in </w:t>
      </w:r>
      <w:proofErr w:type="gramStart"/>
      <w:r w:rsidRPr="00D42604">
        <w:rPr>
          <w:i/>
        </w:rPr>
        <w:t>The</w:t>
      </w:r>
      <w:proofErr w:type="gramEnd"/>
      <w:r w:rsidRPr="00D42604">
        <w:rPr>
          <w:i/>
        </w:rPr>
        <w:t xml:space="preserve"> Public Debate Over Controversial Supreme Court Decisions</w:t>
      </w:r>
      <w:r>
        <w:t xml:space="preserve">, </w:t>
      </w:r>
      <w:smartTag w:uri="urn:schemas-microsoft-com:office:smarttags" w:element="PersonName">
        <w:smartTag w:uri="urn:schemas:contacts" w:element="GivenName">
          <w:r>
            <w:t>Melvin</w:t>
          </w:r>
        </w:smartTag>
        <w:r>
          <w:t xml:space="preserve"> </w:t>
        </w:r>
        <w:smartTag w:uri="urn:schemas:contacts" w:element="middlename">
          <w:r>
            <w:t>I.</w:t>
          </w:r>
        </w:smartTag>
        <w:r>
          <w:t xml:space="preserve"> </w:t>
        </w:r>
        <w:proofErr w:type="spellStart"/>
        <w:smartTag w:uri="urn:schemas:contacts" w:element="Sn">
          <w:r>
            <w:t>Urofsky</w:t>
          </w:r>
        </w:smartTag>
      </w:smartTag>
      <w:proofErr w:type="spellEnd"/>
      <w:r>
        <w:t>, ed.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Congressional Quarterly Press, 2006)</w:t>
      </w:r>
    </w:p>
    <w:p w:rsidR="00D42604" w:rsidRDefault="00D42604"/>
    <w:p w:rsidR="00DC4B4B" w:rsidRDefault="00DC4B4B">
      <w:r>
        <w:lastRenderedPageBreak/>
        <w:t>“</w:t>
      </w:r>
      <w:r>
        <w:rPr>
          <w:i/>
        </w:rPr>
        <w:t>Flood v. Kuhn</w:t>
      </w:r>
      <w:r>
        <w:t xml:space="preserve">,” in </w:t>
      </w:r>
      <w:r>
        <w:rPr>
          <w:i/>
        </w:rPr>
        <w:t xml:space="preserve">Creating Constitutional Change: Clashes over Power and </w:t>
      </w:r>
      <w:smartTag w:uri="urn:schemas-microsoft-com:office:smarttags" w:element="City">
        <w:r>
          <w:rPr>
            <w:i/>
          </w:rPr>
          <w:t>Liberty</w:t>
        </w:r>
      </w:smartTag>
      <w:r>
        <w:rPr>
          <w:i/>
        </w:rPr>
        <w:t xml:space="preserve"> in the Supreme Court</w:t>
      </w:r>
      <w:r>
        <w:t>, Gregg Ivers and Kevin T. McGuire, eds. (</w:t>
      </w:r>
      <w:smartTag w:uri="urn:schemas-microsoft-com:office:smarttags" w:element="City">
        <w:r>
          <w:t>Charlottesville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Virginia Press</w:t>
          </w:r>
        </w:smartTag>
      </w:smartTag>
      <w:r>
        <w:t>, 2004).</w:t>
      </w:r>
    </w:p>
    <w:p w:rsidR="00AA3542" w:rsidRDefault="00AA3542"/>
    <w:p w:rsidR="00AA3542" w:rsidRDefault="00AA3542">
      <w:r>
        <w:t>“</w:t>
      </w:r>
      <w:smartTag w:uri="urn:schemas:contacts" w:element="GivenName">
        <w:r>
          <w:t>Curt</w:t>
        </w:r>
      </w:smartTag>
      <w:r>
        <w:t xml:space="preserve"> </w:t>
      </w:r>
      <w:smartTag w:uri="urn:schemas:contacts" w:element="Sn">
        <w:r>
          <w:t>Flood</w:t>
        </w:r>
      </w:smartTag>
      <w:r>
        <w:t xml:space="preserve">,” in </w:t>
      </w:r>
      <w:r w:rsidRPr="00AA3542">
        <w:rPr>
          <w:i/>
        </w:rPr>
        <w:t>100 Americans Making Constitutional History</w:t>
      </w:r>
      <w:r>
        <w:t xml:space="preserve">, </w:t>
      </w:r>
      <w:smartTag w:uri="urn:schemas-microsoft-com:office:smarttags" w:element="PersonName">
        <w:smartTag w:uri="urn:schemas:contacts" w:element="GivenName">
          <w:r>
            <w:t>Melvin</w:t>
          </w:r>
        </w:smartTag>
        <w:r>
          <w:t xml:space="preserve"> </w:t>
        </w:r>
        <w:smartTag w:uri="urn:schemas:contacts" w:element="middlename">
          <w:r>
            <w:t>I.</w:t>
          </w:r>
        </w:smartTag>
        <w:r>
          <w:t xml:space="preserve"> </w:t>
        </w:r>
        <w:proofErr w:type="spellStart"/>
        <w:smartTag w:uri="urn:schemas:contacts" w:element="Sn">
          <w:r>
            <w:t>Urofsky</w:t>
          </w:r>
        </w:smartTag>
      </w:smartTag>
      <w:proofErr w:type="spellEnd"/>
      <w:r>
        <w:t xml:space="preserve">, </w:t>
      </w:r>
      <w:proofErr w:type="gramStart"/>
      <w:r>
        <w:t>ed</w:t>
      </w:r>
      <w:proofErr w:type="gramEnd"/>
      <w:r>
        <w:t>.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rsidR="00F36484">
        <w:t>: Congressional Quarterly Press</w:t>
      </w:r>
      <w:r>
        <w:t>, 2004).</w:t>
      </w:r>
    </w:p>
    <w:p w:rsidR="00DC4B4B" w:rsidRDefault="00DC4B4B"/>
    <w:p w:rsidR="00DC4B4B" w:rsidRDefault="00DC4B4B">
      <w:r>
        <w:t xml:space="preserve">“Church and State,” in </w:t>
      </w:r>
      <w:r>
        <w:rPr>
          <w:i/>
        </w:rPr>
        <w:t>Oxford University Press Reference Guide to Law</w:t>
      </w:r>
      <w:r>
        <w:t>, Joel G</w:t>
      </w:r>
      <w:r w:rsidR="005D7E73">
        <w:t xml:space="preserve">rossman and Kermit Hall, eds., </w:t>
      </w:r>
      <w:r>
        <w:t>(New York: Oxford University Press, 2002).</w:t>
      </w:r>
    </w:p>
    <w:p w:rsidR="00DC4B4B" w:rsidRDefault="00DC4B4B"/>
    <w:p w:rsidR="00DC4B4B" w:rsidRDefault="00DC4B4B">
      <w:r>
        <w:t>“</w:t>
      </w:r>
      <w:r>
        <w:rPr>
          <w:color w:val="000000"/>
        </w:rPr>
        <w:t xml:space="preserve">Neutrality Theory </w:t>
      </w:r>
      <w:proofErr w:type="gramStart"/>
      <w:r>
        <w:rPr>
          <w:color w:val="000000"/>
        </w:rPr>
        <w:t>After</w:t>
      </w:r>
      <w:proofErr w:type="gramEnd"/>
      <w:r>
        <w:rPr>
          <w:color w:val="000000"/>
        </w:rPr>
        <w:t xml:space="preserve"> </w:t>
      </w:r>
      <w:smartTag w:uri="urn:schemas:contacts" w:element="GivenName">
        <w:r>
          <w:rPr>
            <w:i/>
            <w:color w:val="000000"/>
          </w:rPr>
          <w:t>Mitchell</w:t>
        </w:r>
      </w:smartTag>
      <w:r>
        <w:rPr>
          <w:i/>
          <w:color w:val="000000"/>
        </w:rPr>
        <w:t xml:space="preserve"> v. Helms</w:t>
      </w:r>
      <w:r>
        <w:rPr>
          <w:color w:val="000000"/>
        </w:rPr>
        <w:t xml:space="preserve">,” </w:t>
      </w:r>
      <w:r>
        <w:t xml:space="preserve">in </w:t>
      </w:r>
      <w:r>
        <w:rPr>
          <w:i/>
        </w:rPr>
        <w:t>Church-State Relations in Crisis</w:t>
      </w:r>
      <w:r>
        <w:t xml:space="preserve">: </w:t>
      </w:r>
      <w:r>
        <w:rPr>
          <w:i/>
        </w:rPr>
        <w:t>Neutrality Theory Debated</w:t>
      </w:r>
      <w:r>
        <w:t xml:space="preserve">, </w:t>
      </w:r>
      <w:smartTag w:uri="urn:schemas-microsoft-com:office:smarttags" w:element="PersonName">
        <w:smartTag w:uri="urn:schemas:contacts" w:element="GivenName">
          <w:r>
            <w:t>Steven</w:t>
          </w:r>
        </w:smartTag>
        <w:r>
          <w:t xml:space="preserve"> </w:t>
        </w:r>
        <w:smartTag w:uri="urn:schemas:contacts" w:element="middlename">
          <w:r>
            <w:t>V.</w:t>
          </w:r>
        </w:smartTag>
        <w:r>
          <w:t xml:space="preserve"> </w:t>
        </w:r>
        <w:proofErr w:type="spellStart"/>
        <w:smartTag w:uri="urn:schemas:contacts" w:element="Sn">
          <w:r>
            <w:t>Monsma</w:t>
          </w:r>
        </w:smartTag>
      </w:smartTag>
      <w:proofErr w:type="spellEnd"/>
      <w:r>
        <w:t>, ed.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xml:space="preserve">: </w:t>
      </w:r>
      <w:proofErr w:type="spellStart"/>
      <w:r>
        <w:t>Rowman</w:t>
      </w:r>
      <w:proofErr w:type="spellEnd"/>
      <w:r>
        <w:t xml:space="preserve"> and Littlefield, 2002).</w:t>
      </w:r>
    </w:p>
    <w:p w:rsidR="00DC4B4B" w:rsidRDefault="00DC4B4B"/>
    <w:p w:rsidR="00DC4B4B" w:rsidRDefault="00DC4B4B">
      <w:r>
        <w:t xml:space="preserve">“Congressional Police Power to Establish and Enforce Social Rights After </w:t>
      </w:r>
      <w:smartTag w:uri="urn:schemas-microsoft-com:office:smarttags" w:element="country-region">
        <w:r>
          <w:rPr>
            <w:i/>
          </w:rPr>
          <w:t>United States</w:t>
        </w:r>
      </w:smartTag>
      <w:r>
        <w:rPr>
          <w:i/>
        </w:rPr>
        <w:t xml:space="preserve"> v. Morrison</w:t>
      </w:r>
      <w:r>
        <w:t xml:space="preserve">: Limits and Possibilities” in </w:t>
      </w:r>
      <w:r>
        <w:rPr>
          <w:i/>
        </w:rPr>
        <w:t>Congress and Rights</w:t>
      </w:r>
      <w:r>
        <w:t xml:space="preserve">, </w:t>
      </w:r>
      <w:smartTag w:uri="urn:schemas-microsoft-com:office:smarttags" w:element="City">
        <w:r>
          <w:t>Colton</w:t>
        </w:r>
      </w:smartTag>
      <w:r>
        <w:t xml:space="preserve"> C. Campbell and John F. Stack, Jr., eds.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xml:space="preserve">: </w:t>
      </w:r>
      <w:proofErr w:type="spellStart"/>
      <w:r>
        <w:t>Rowman</w:t>
      </w:r>
      <w:proofErr w:type="spellEnd"/>
      <w:r>
        <w:t xml:space="preserve"> and Littlefield, 2002).  </w:t>
      </w:r>
    </w:p>
    <w:p w:rsidR="00DC4B4B" w:rsidRDefault="00DC4B4B"/>
    <w:p w:rsidR="00DC4B4B" w:rsidRDefault="00DC4B4B">
      <w:r>
        <w:t xml:space="preserve">“American Jews and the Equal Treatment Principle,” in </w:t>
      </w:r>
      <w:proofErr w:type="gramStart"/>
      <w:r>
        <w:rPr>
          <w:i/>
        </w:rPr>
        <w:t>The</w:t>
      </w:r>
      <w:proofErr w:type="gramEnd"/>
      <w:r>
        <w:rPr>
          <w:i/>
        </w:rPr>
        <w:t xml:space="preserve"> Supreme Court and Equal Treatment</w:t>
      </w:r>
      <w:r>
        <w:t xml:space="preserve">, </w:t>
      </w:r>
      <w:smartTag w:uri="urn:schemas:contacts" w:element="GivenName">
        <w:r>
          <w:t>Steven</w:t>
        </w:r>
      </w:smartTag>
      <w:r>
        <w:t xml:space="preserve"> </w:t>
      </w:r>
      <w:smartTag w:uri="urn:schemas:contacts" w:element="middlename">
        <w:r>
          <w:t>V.</w:t>
        </w:r>
      </w:smartTag>
      <w:r>
        <w:t xml:space="preserve"> </w:t>
      </w:r>
      <w:proofErr w:type="spellStart"/>
      <w:smartTag w:uri="urn:schemas:contacts" w:element="Sn">
        <w:r>
          <w:t>Monsma</w:t>
        </w:r>
      </w:smartTag>
      <w:proofErr w:type="spellEnd"/>
      <w:r>
        <w:t xml:space="preserve"> and </w:t>
      </w:r>
      <w:smartTag w:uri="urn:schemas-microsoft-com:office:smarttags" w:element="PersonName">
        <w:smartTag w:uri="urn:schemas:contacts" w:element="GivenName">
          <w:r>
            <w:t>Christopher</w:t>
          </w:r>
        </w:smartTag>
        <w:r>
          <w:t xml:space="preserve"> </w:t>
        </w:r>
        <w:smartTag w:uri="urn:schemas:contacts" w:element="middlename">
          <w:r>
            <w:t>J.</w:t>
          </w:r>
        </w:smartTag>
        <w:r>
          <w:t xml:space="preserve"> </w:t>
        </w:r>
        <w:proofErr w:type="spellStart"/>
        <w:smartTag w:uri="urn:schemas:contacts" w:element="Sn">
          <w:r>
            <w:t>Soper</w:t>
          </w:r>
        </w:smartTag>
      </w:smartTag>
      <w:proofErr w:type="spellEnd"/>
      <w:r>
        <w:t xml:space="preserve">, eds. (Grand Rapids, Mich.: </w:t>
      </w:r>
      <w:proofErr w:type="spellStart"/>
      <w:r>
        <w:t>Eardmans</w:t>
      </w:r>
      <w:proofErr w:type="spellEnd"/>
      <w:r>
        <w:t xml:space="preserve"> Publishing Co., 1998).</w:t>
      </w:r>
    </w:p>
    <w:p w:rsidR="00DC4B4B" w:rsidRDefault="00DC4B4B"/>
    <w:p w:rsidR="00DC4B4B" w:rsidRDefault="00DC4B4B">
      <w:r>
        <w:t xml:space="preserve">“Please God, Save This Honorable Court: The Emergence of the Conservative Religious Bar,” in </w:t>
      </w:r>
      <w:proofErr w:type="gramStart"/>
      <w:r>
        <w:rPr>
          <w:i/>
        </w:rPr>
        <w:t>The</w:t>
      </w:r>
      <w:proofErr w:type="gramEnd"/>
      <w:r>
        <w:rPr>
          <w:i/>
        </w:rPr>
        <w:t xml:space="preserve"> Interest Group Connection: Electioneering, Lobbying and Policymaking in </w:t>
      </w:r>
      <w:smartTag w:uri="urn:schemas:contacts" w:element="Sn">
        <w:r>
          <w:rPr>
            <w:i/>
          </w:rPr>
          <w:t>Washington</w:t>
        </w:r>
      </w:smartTag>
      <w:r>
        <w:t xml:space="preserve">, </w:t>
      </w:r>
      <w:smartTag w:uri="urn:schemas:contacts" w:element="GivenName">
        <w:r>
          <w:t>Paul</w:t>
        </w:r>
      </w:smartTag>
      <w:r>
        <w:t xml:space="preserve"> </w:t>
      </w:r>
      <w:smartTag w:uri="urn:schemas:contacts" w:element="middlename">
        <w:r>
          <w:t>S.</w:t>
        </w:r>
      </w:smartTag>
      <w:r>
        <w:t xml:space="preserve"> </w:t>
      </w:r>
      <w:proofErr w:type="spellStart"/>
      <w:smartTag w:uri="urn:schemas:contacts" w:element="Sn">
        <w:r>
          <w:t>Herrnson</w:t>
        </w:r>
      </w:smartTag>
      <w:proofErr w:type="spellEnd"/>
      <w:r>
        <w:t xml:space="preserve">, </w:t>
      </w:r>
      <w:smartTag w:uri="urn:schemas-microsoft-com:office:smarttags" w:element="PersonName">
        <w:smartTag w:uri="urn:schemas:contacts" w:element="GivenName">
          <w:r>
            <w:t>Ronald</w:t>
          </w:r>
        </w:smartTag>
        <w:r>
          <w:t xml:space="preserve"> </w:t>
        </w:r>
        <w:smartTag w:uri="urn:schemas:contacts" w:element="middlename">
          <w:r>
            <w:t>G.</w:t>
          </w:r>
        </w:smartTag>
        <w:r>
          <w:t xml:space="preserve"> </w:t>
        </w:r>
        <w:proofErr w:type="spellStart"/>
        <w:smartTag w:uri="urn:schemas:contacts" w:element="Sn">
          <w:r>
            <w:t>Shaiko</w:t>
          </w:r>
        </w:smartTag>
      </w:smartTag>
      <w:proofErr w:type="spellEnd"/>
      <w:r>
        <w:t xml:space="preserve"> and </w:t>
      </w:r>
      <w:smartTag w:uri="urn:schemas-microsoft-com:office:smarttags" w:element="place">
        <w:r>
          <w:t>Clyde</w:t>
        </w:r>
      </w:smartTag>
      <w:r>
        <w:t xml:space="preserve"> </w:t>
      </w:r>
      <w:smartTag w:uri="urn:schemas:contacts" w:element="Sn">
        <w:r>
          <w:t>Wilcox</w:t>
        </w:r>
      </w:smartTag>
      <w:r>
        <w:t>, eds. (Chatham, N.J.: Chatham House, 1998).</w:t>
      </w:r>
    </w:p>
    <w:p w:rsidR="00DC4B4B" w:rsidRDefault="00DC4B4B"/>
    <w:p w:rsidR="00DC4B4B" w:rsidRDefault="00DC4B4B">
      <w:r>
        <w:t xml:space="preserve">“The Supreme Court and Religious Free Exercise,” in </w:t>
      </w:r>
      <w:r>
        <w:rPr>
          <w:i/>
        </w:rPr>
        <w:t>International Perspectives on Church and State</w:t>
      </w:r>
      <w:r>
        <w:t xml:space="preserve">, </w:t>
      </w:r>
      <w:proofErr w:type="spellStart"/>
      <w:smartTag w:uri="urn:schemas:contacts" w:element="GivenName">
        <w:r>
          <w:t>Menachem</w:t>
        </w:r>
      </w:smartTag>
      <w:proofErr w:type="spellEnd"/>
      <w:r>
        <w:t xml:space="preserve"> </w:t>
      </w:r>
      <w:proofErr w:type="spellStart"/>
      <w:proofErr w:type="gramStart"/>
      <w:r>
        <w:t>Mor</w:t>
      </w:r>
      <w:proofErr w:type="spellEnd"/>
      <w:proofErr w:type="gramEnd"/>
      <w:r>
        <w:t>, ed. (New York: Fordham University Press, 1993).</w:t>
      </w:r>
    </w:p>
    <w:p w:rsidR="00DC4B4B" w:rsidRDefault="00DC4B4B"/>
    <w:p w:rsidR="00DC4B4B" w:rsidRDefault="00DC4B4B">
      <w:r>
        <w:t>“The Pol</w:t>
      </w:r>
      <w:r w:rsidR="0077304A">
        <w:t>i</w:t>
      </w:r>
      <w:r>
        <w:t xml:space="preserve">tical Organization of American Jewry, 1906-1948,” in </w:t>
      </w:r>
      <w:r>
        <w:rPr>
          <w:i/>
        </w:rPr>
        <w:t>International Perspectives on Church and State</w:t>
      </w:r>
      <w:r>
        <w:t xml:space="preserve">, </w:t>
      </w:r>
      <w:proofErr w:type="spellStart"/>
      <w:smartTag w:uri="urn:schemas:contacts" w:element="GivenName">
        <w:r>
          <w:t>Menachem</w:t>
        </w:r>
      </w:smartTag>
      <w:proofErr w:type="spellEnd"/>
      <w:r>
        <w:t xml:space="preserve"> </w:t>
      </w:r>
      <w:proofErr w:type="spellStart"/>
      <w:proofErr w:type="gramStart"/>
      <w:r>
        <w:t>Mor</w:t>
      </w:r>
      <w:proofErr w:type="spellEnd"/>
      <w:proofErr w:type="gramEnd"/>
      <w:r>
        <w:t>, ed. (New York: Fordham University Press, 1993).</w:t>
      </w:r>
    </w:p>
    <w:p w:rsidR="00DC4B4B" w:rsidRDefault="00DC4B4B"/>
    <w:p w:rsidR="00DC4B4B" w:rsidRDefault="00DC4B4B">
      <w:r>
        <w:t xml:space="preserve">“Religious Organizations as Constitutional Litigants,” </w:t>
      </w:r>
      <w:r>
        <w:rPr>
          <w:i/>
        </w:rPr>
        <w:t>Polity</w:t>
      </w:r>
      <w:r>
        <w:t xml:space="preserve"> 25 (1992): 243-66.</w:t>
      </w:r>
    </w:p>
    <w:p w:rsidR="00DC4B4B" w:rsidRDefault="00DC4B4B"/>
    <w:p w:rsidR="00DC4B4B" w:rsidRDefault="00DC4B4B">
      <w:r>
        <w:t xml:space="preserve">“Organized Religion and the Supreme Court,” </w:t>
      </w:r>
      <w:r>
        <w:rPr>
          <w:i/>
        </w:rPr>
        <w:t>Journal of Church and State</w:t>
      </w:r>
      <w:r>
        <w:t xml:space="preserve"> 32 (</w:t>
      </w:r>
      <w:proofErr w:type="gramStart"/>
      <w:r>
        <w:t>Autumn</w:t>
      </w:r>
      <w:proofErr w:type="gramEnd"/>
      <w:r>
        <w:t xml:space="preserve"> 1990): 775-93.</w:t>
      </w:r>
    </w:p>
    <w:p w:rsidR="00FC1E96" w:rsidRDefault="00FC1E96"/>
    <w:p w:rsidR="00FC1E96" w:rsidRDefault="00FC1E96" w:rsidP="00FC1E96">
      <w:pPr>
        <w:ind w:left="720"/>
      </w:pPr>
      <w:r>
        <w:t xml:space="preserve">Reprinted in Kermit Hall, </w:t>
      </w:r>
      <w:proofErr w:type="gramStart"/>
      <w:r w:rsidRPr="00FC1E96">
        <w:rPr>
          <w:i/>
        </w:rPr>
        <w:t>The</w:t>
      </w:r>
      <w:proofErr w:type="gramEnd"/>
      <w:r w:rsidRPr="00FC1E96">
        <w:rPr>
          <w:i/>
        </w:rPr>
        <w:t xml:space="preserve"> Supreme Court in American Society, Vol. 8: Conscience and Belief – The Supreme Court and Religion</w:t>
      </w:r>
      <w:r>
        <w:t xml:space="preserve"> (</w:t>
      </w:r>
      <w:smartTag w:uri="urn:schemas-microsoft-com:office:smarttags" w:element="place">
        <w:smartTag w:uri="urn:schemas-microsoft-com:office:smarttags" w:element="State">
          <w:r>
            <w:t>New York</w:t>
          </w:r>
        </w:smartTag>
      </w:smartTag>
      <w:r>
        <w:t xml:space="preserve">: </w:t>
      </w:r>
      <w:proofErr w:type="spellStart"/>
      <w:r>
        <w:t>Routledge</w:t>
      </w:r>
      <w:proofErr w:type="spellEnd"/>
      <w:r>
        <w:t>, 2000), pp. 75-94.</w:t>
      </w:r>
    </w:p>
    <w:p w:rsidR="00DC4B4B" w:rsidRDefault="00DC4B4B"/>
    <w:p w:rsidR="00DC4B4B" w:rsidRDefault="00DC4B4B">
      <w:r>
        <w:t xml:space="preserve">“Minority Set-Asides in the States </w:t>
      </w:r>
      <w:proofErr w:type="gramStart"/>
      <w:r>
        <w:t>After</w:t>
      </w:r>
      <w:proofErr w:type="gramEnd"/>
      <w:r>
        <w:t xml:space="preserve"> City of Richmond v. </w:t>
      </w:r>
      <w:smartTag w:uri="urn:schemas:contacts" w:element="GivenName">
        <w:r>
          <w:t>J.A.</w:t>
        </w:r>
      </w:smartTag>
      <w:r>
        <w:t xml:space="preserve"> </w:t>
      </w:r>
      <w:proofErr w:type="spellStart"/>
      <w:smartTag w:uri="urn:schemas:contacts" w:element="Sn">
        <w:r>
          <w:t>Croson</w:t>
        </w:r>
      </w:smartTag>
      <w:proofErr w:type="spellEnd"/>
      <w:r>
        <w:t xml:space="preserve">,” (co-authored with </w:t>
      </w:r>
      <w:smartTag w:uri="urn:schemas-microsoft-com:office:smarttags" w:element="PersonName">
        <w:smartTag w:uri="urn:schemas:contacts" w:element="GivenName">
          <w:r>
            <w:t>Karen</w:t>
          </w:r>
        </w:smartTag>
        <w:r>
          <w:t xml:space="preserve"> </w:t>
        </w:r>
        <w:smartTag w:uri="urn:schemas:contacts" w:element="Sn">
          <w:r>
            <w:t>O’Connor</w:t>
          </w:r>
        </w:smartTag>
      </w:smartTag>
      <w:r>
        <w:t xml:space="preserve">), </w:t>
      </w:r>
      <w:proofErr w:type="spellStart"/>
      <w:r>
        <w:rPr>
          <w:i/>
        </w:rPr>
        <w:t>Publius</w:t>
      </w:r>
      <w:proofErr w:type="spellEnd"/>
      <w:r>
        <w:t xml:space="preserve"> 20 (Summer, 1990): 63-78.</w:t>
      </w:r>
    </w:p>
    <w:p w:rsidR="00DC4B4B" w:rsidRDefault="00DC4B4B"/>
    <w:p w:rsidR="00DC4B4B" w:rsidRDefault="00DC4B4B">
      <w:r>
        <w:lastRenderedPageBreak/>
        <w:t xml:space="preserve">“Creationism, Evolution and the Courts,” (co-authored with Karen O’Connor), </w:t>
      </w:r>
      <w:r>
        <w:rPr>
          <w:i/>
        </w:rPr>
        <w:t>PS</w:t>
      </w:r>
      <w:r>
        <w:t xml:space="preserve"> 21 (Winter 1988): 10-17.</w:t>
      </w:r>
    </w:p>
    <w:p w:rsidR="00DC4B4B" w:rsidRDefault="00DC4B4B"/>
    <w:p w:rsidR="00DC4B4B" w:rsidRDefault="00DC4B4B">
      <w:r>
        <w:t xml:space="preserve">“Friends as Foes: The Amicus Curiae Participation and Effectiveness of the American Civil Liberties Union and Americans for Effective Law Enforcement in Criminal Cases, 1969-82,” (co-authored with Karen O’Connor), </w:t>
      </w:r>
      <w:r>
        <w:rPr>
          <w:i/>
        </w:rPr>
        <w:t>Law and Policy</w:t>
      </w:r>
      <w:r>
        <w:t xml:space="preserve"> 9 (April 1987): 161-78.</w:t>
      </w:r>
    </w:p>
    <w:p w:rsidR="00DC4B4B" w:rsidRDefault="00DC4B4B"/>
    <w:p w:rsidR="00DC4B4B" w:rsidRPr="00134936" w:rsidRDefault="006F62E0">
      <w:pPr>
        <w:pStyle w:val="Heading3"/>
      </w:pPr>
      <w:r w:rsidRPr="00134936">
        <w:t>Work-In-</w:t>
      </w:r>
      <w:r w:rsidR="00DC4B4B" w:rsidRPr="00134936">
        <w:t>Progress</w:t>
      </w:r>
    </w:p>
    <w:p w:rsidR="001B06C4" w:rsidRDefault="001B06C4"/>
    <w:p w:rsidR="00FE2E84" w:rsidRPr="0078017B" w:rsidRDefault="00FE2E84">
      <w:proofErr w:type="spellStart"/>
      <w:r>
        <w:rPr>
          <w:i/>
        </w:rPr>
        <w:t>Stompin</w:t>
      </w:r>
      <w:proofErr w:type="spellEnd"/>
      <w:r>
        <w:rPr>
          <w:i/>
        </w:rPr>
        <w:t xml:space="preserve">’ on </w:t>
      </w:r>
      <w:r w:rsidR="009D5679">
        <w:rPr>
          <w:i/>
        </w:rPr>
        <w:t>Jim Crow</w:t>
      </w:r>
      <w:r>
        <w:t xml:space="preserve">: </w:t>
      </w:r>
      <w:r w:rsidRPr="00FE2E84">
        <w:rPr>
          <w:i/>
        </w:rPr>
        <w:t xml:space="preserve">Jazz </w:t>
      </w:r>
      <w:r w:rsidR="00212A55">
        <w:rPr>
          <w:i/>
        </w:rPr>
        <w:t>as a Social Movement in the Civil Rights Era</w:t>
      </w:r>
      <w:r w:rsidR="0078017B">
        <w:rPr>
          <w:i/>
        </w:rPr>
        <w:t xml:space="preserve"> </w:t>
      </w:r>
      <w:r w:rsidR="0078017B">
        <w:t>(under contract, University of Virginia Press)</w:t>
      </w:r>
    </w:p>
    <w:p w:rsidR="00212A55" w:rsidRDefault="00212A55"/>
    <w:p w:rsidR="009D5679" w:rsidRDefault="009D5679">
      <w:r>
        <w:t xml:space="preserve"> I am currently working on a book about </w:t>
      </w:r>
      <w:r w:rsidR="009008C9">
        <w:t>the relationship of</w:t>
      </w:r>
      <w:r>
        <w:t xml:space="preserve"> jazz</w:t>
      </w:r>
      <w:r w:rsidR="009008C9">
        <w:t>, blues and African-African music and culture to the civil rights movement in the American South after World War II. The thesis of the book is that social movements are often more complex than conventional social science understands them. Organized change can come from many directions, and this book will explore both the social and political component of African-American music, and how musicians, artists, writers and others formed an important part of the civil rights movement.</w:t>
      </w:r>
    </w:p>
    <w:p w:rsidR="009008C9" w:rsidRDefault="009008C9"/>
    <w:p w:rsidR="00AA3542" w:rsidRDefault="00AA3542">
      <w:proofErr w:type="gramStart"/>
      <w:r w:rsidRPr="00AA3542">
        <w:rPr>
          <w:i/>
        </w:rPr>
        <w:t>Creating Constitutional Change</w:t>
      </w:r>
      <w:r>
        <w:t>, 2</w:t>
      </w:r>
      <w:r w:rsidRPr="00AA3542">
        <w:rPr>
          <w:vertAlign w:val="superscript"/>
        </w:rPr>
        <w:t>nd</w:t>
      </w:r>
      <w:r>
        <w:t xml:space="preserve"> Edition.</w:t>
      </w:r>
      <w:proofErr w:type="gramEnd"/>
      <w:r>
        <w:t xml:space="preserve">  </w:t>
      </w:r>
      <w:r w:rsidR="0078017B">
        <w:t>(</w:t>
      </w:r>
      <w:proofErr w:type="gramStart"/>
      <w:r w:rsidR="0078017B">
        <w:t>under</w:t>
      </w:r>
      <w:proofErr w:type="gramEnd"/>
      <w:r w:rsidR="0078017B">
        <w:t xml:space="preserve"> contract, </w:t>
      </w:r>
      <w:r w:rsidR="004F1966">
        <w:t>University of Virginia Press</w:t>
      </w:r>
      <w:r w:rsidR="00104D8C">
        <w:t>)</w:t>
      </w:r>
      <w:r>
        <w:t>.</w:t>
      </w:r>
    </w:p>
    <w:p w:rsidR="00104D8C" w:rsidRDefault="00104D8C">
      <w:pPr>
        <w:pStyle w:val="Heading3"/>
        <w:rPr>
          <w:rFonts w:ascii="Comic Sans MS" w:hAnsi="Comic Sans MS"/>
        </w:rPr>
      </w:pPr>
    </w:p>
    <w:p w:rsidR="00DC4B4B" w:rsidRDefault="00DC4B4B">
      <w:pPr>
        <w:pStyle w:val="Heading3"/>
      </w:pPr>
      <w:r w:rsidRPr="00134936">
        <w:t>Book Reviews and Review Essays</w:t>
      </w:r>
    </w:p>
    <w:p w:rsidR="007D447D" w:rsidRDefault="007D447D" w:rsidP="007D447D"/>
    <w:p w:rsidR="007D447D" w:rsidRPr="007D447D" w:rsidRDefault="007D447D" w:rsidP="007D447D">
      <w:r>
        <w:t xml:space="preserve">Book Review, Matthew K. Hall, The Nature of Supreme Court Power (Cambridge: Cambridge University Press, 2011), </w:t>
      </w:r>
      <w:r w:rsidRPr="007D447D">
        <w:rPr>
          <w:i/>
        </w:rPr>
        <w:t>Perspectives on Politics</w:t>
      </w:r>
      <w:r>
        <w:t>, forthcoming.</w:t>
      </w:r>
    </w:p>
    <w:p w:rsidR="00DC4B4B" w:rsidRDefault="00DC4B4B"/>
    <w:p w:rsidR="00DC4B4B" w:rsidRDefault="006F62E0">
      <w:r>
        <w:t>Book Review, Steve Brown.</w:t>
      </w:r>
      <w:r w:rsidR="00DC4B4B">
        <w:t xml:space="preserve"> </w:t>
      </w:r>
      <w:r>
        <w:rPr>
          <w:i/>
        </w:rPr>
        <w:t xml:space="preserve">Trumping </w:t>
      </w:r>
      <w:r w:rsidR="00DC4B4B">
        <w:rPr>
          <w:i/>
        </w:rPr>
        <w:t>Religion: New Christian Right, the Free Speech Clause and the Courts</w:t>
      </w:r>
      <w:r w:rsidR="00DC4B4B">
        <w:t xml:space="preserve">, </w:t>
      </w:r>
      <w:r>
        <w:t>(</w:t>
      </w:r>
      <w:smartTag w:uri="urn:schemas-microsoft-com:office:smarttags" w:element="City">
        <w:r w:rsidR="00DC4B4B">
          <w:t>Tuscaloosa</w:t>
        </w:r>
      </w:smartTag>
      <w:r w:rsidR="00DC4B4B">
        <w:t xml:space="preserve">, </w:t>
      </w:r>
      <w:smartTag w:uri="urn:schemas-microsoft-com:office:smarttags" w:element="State">
        <w:r w:rsidR="00DC4B4B">
          <w:t>Ala.</w:t>
        </w:r>
      </w:smartTag>
      <w:r w:rsidR="00DC4B4B">
        <w:t xml:space="preserve">: </w:t>
      </w:r>
      <w:smartTag w:uri="urn:schemas-microsoft-com:office:smarttags" w:element="place">
        <w:smartTag w:uri="urn:schemas-microsoft-com:office:smarttags" w:element="PlaceType">
          <w:r w:rsidR="00DC4B4B">
            <w:t>University</w:t>
          </w:r>
        </w:smartTag>
        <w:r w:rsidR="00DC4B4B">
          <w:t xml:space="preserve"> of </w:t>
        </w:r>
        <w:smartTag w:uri="urn:schemas-microsoft-com:office:smarttags" w:element="PlaceName">
          <w:r w:rsidR="00DC4B4B">
            <w:t>Alabama</w:t>
          </w:r>
        </w:smartTag>
      </w:smartTag>
      <w:r w:rsidR="00DC4B4B">
        <w:t xml:space="preserve"> Press, 2003). </w:t>
      </w:r>
      <w:r w:rsidR="00DC4B4B">
        <w:rPr>
          <w:i/>
        </w:rPr>
        <w:t>American Historical Review</w:t>
      </w:r>
      <w:r w:rsidR="00B61360">
        <w:t xml:space="preserve"> 109 (October </w:t>
      </w:r>
      <w:r w:rsidR="00DC4B4B">
        <w:t>2004</w:t>
      </w:r>
      <w:r w:rsidR="00B61360">
        <w:t>), p. 1270</w:t>
      </w:r>
    </w:p>
    <w:p w:rsidR="00DC4B4B" w:rsidRDefault="00DC4B4B"/>
    <w:p w:rsidR="00DC4B4B" w:rsidRPr="00B61360" w:rsidRDefault="00DC4B4B">
      <w:pPr>
        <w:rPr>
          <w:snapToGrid w:val="0"/>
          <w:color w:val="000000"/>
        </w:rPr>
      </w:pPr>
      <w:r>
        <w:t xml:space="preserve">Book Review, Louis Fisher. </w:t>
      </w:r>
      <w:r>
        <w:rPr>
          <w:i/>
        </w:rPr>
        <w:t xml:space="preserve">Religious Liberty in </w:t>
      </w:r>
      <w:smartTag w:uri="urn:schemas-microsoft-com:office:smarttags" w:element="country-region">
        <w:smartTag w:uri="urn:schemas-microsoft-com:office:smarttags" w:element="place">
          <w:r>
            <w:rPr>
              <w:i/>
            </w:rPr>
            <w:t>America</w:t>
          </w:r>
        </w:smartTag>
      </w:smartTag>
      <w:r>
        <w:rPr>
          <w:i/>
        </w:rPr>
        <w:t>: Political Safeguards</w:t>
      </w:r>
      <w:r>
        <w:t xml:space="preserve">. </w:t>
      </w:r>
      <w:smartTag w:uri="urn:schemas-microsoft-com:office:smarttags" w:element="City">
        <w:r>
          <w:t>Lawrence</w:t>
        </w:r>
      </w:smartTag>
      <w:r>
        <w:t xml:space="preserve">, </w:t>
      </w:r>
      <w:smartTag w:uri="urn:schemas-microsoft-com:office:smarttags" w:element="State">
        <w:r>
          <w:t>Kans.</w:t>
        </w:r>
      </w:smartTag>
      <w:r>
        <w:t xml:space="preserve">: University Press of </w:t>
      </w:r>
      <w:smartTag w:uri="urn:schemas-microsoft-com:office:smarttags" w:element="State">
        <w:smartTag w:uri="urn:schemas-microsoft-com:office:smarttags" w:element="place">
          <w:r>
            <w:t>Kansas</w:t>
          </w:r>
        </w:smartTag>
      </w:smartTag>
      <w:r>
        <w:t xml:space="preserve">, 2002. </w:t>
      </w:r>
      <w:proofErr w:type="gramStart"/>
      <w:r>
        <w:rPr>
          <w:i/>
        </w:rPr>
        <w:t>The Law and Politics Book Review</w:t>
      </w:r>
      <w:r w:rsidR="006F62E0">
        <w:t xml:space="preserve"> </w:t>
      </w:r>
      <w:r>
        <w:rPr>
          <w:snapToGrid w:val="0"/>
          <w:color w:val="000000"/>
        </w:rPr>
        <w:t>13 (May 2003)</w:t>
      </w:r>
      <w:r w:rsidR="00B61360">
        <w:rPr>
          <w:snapToGrid w:val="0"/>
          <w:color w:val="000000"/>
        </w:rPr>
        <w:t xml:space="preserve"> (</w:t>
      </w:r>
      <w:r w:rsidR="00B61360" w:rsidRPr="00B61360">
        <w:rPr>
          <w:snapToGrid w:val="0"/>
          <w:color w:val="000000"/>
        </w:rPr>
        <w:t>ht</w:t>
      </w:r>
      <w:r w:rsidR="00B61360">
        <w:rPr>
          <w:snapToGrid w:val="0"/>
          <w:color w:val="000000"/>
        </w:rPr>
        <w:t>tp://www.bsos.umd.edu/gvpt/lpbr).</w:t>
      </w:r>
      <w:proofErr w:type="gramEnd"/>
    </w:p>
    <w:p w:rsidR="00DC4B4B" w:rsidRDefault="00DC4B4B"/>
    <w:p w:rsidR="00DC4B4B" w:rsidRDefault="00DC4B4B">
      <w:r>
        <w:t>Book Review, Eric Michael Mazur</w:t>
      </w:r>
      <w:r>
        <w:rPr>
          <w:i/>
        </w:rPr>
        <w:t>. The Americanization of Religious Minorities: Confronting the Constitutional Order</w:t>
      </w:r>
      <w:r>
        <w:t xml:space="preserve">. </w:t>
      </w:r>
      <w:smartTag w:uri="urn:schemas-microsoft-com:office:smarttags" w:element="City">
        <w:r>
          <w:t>Baltimore</w:t>
        </w:r>
      </w:smartTag>
      <w:r>
        <w:t xml:space="preserve">: The </w:t>
      </w:r>
      <w:smartTag w:uri="urn:schemas-microsoft-com:office:smarttags" w:element="place">
        <w:smartTag w:uri="urn:schemas-microsoft-com:office:smarttags" w:element="PlaceName">
          <w:r>
            <w:t>John</w:t>
          </w:r>
        </w:smartTag>
        <w:r>
          <w:t xml:space="preserve"> </w:t>
        </w:r>
        <w:smartTag w:uri="urn:schemas-microsoft-com:office:smarttags" w:element="PlaceName">
          <w:r>
            <w:t>Hopkins</w:t>
          </w:r>
        </w:smartTag>
        <w:r>
          <w:t xml:space="preserve"> </w:t>
        </w:r>
        <w:smartTag w:uri="urn:schemas-microsoft-com:office:smarttags" w:element="PlaceType">
          <w:r>
            <w:t>University</w:t>
          </w:r>
        </w:smartTag>
      </w:smartTag>
      <w:r>
        <w:t xml:space="preserve"> Press, 1999. </w:t>
      </w:r>
      <w:r>
        <w:rPr>
          <w:i/>
        </w:rPr>
        <w:t>The Law and Politics Book Review</w:t>
      </w:r>
      <w:r>
        <w:t xml:space="preserve"> 10 (May 2000) pp. 323-325.</w:t>
      </w:r>
    </w:p>
    <w:p w:rsidR="00DC4B4B" w:rsidRDefault="00DC4B4B"/>
    <w:p w:rsidR="00DC4B4B" w:rsidRDefault="00DC4B4B">
      <w:r>
        <w:t xml:space="preserve">Book Review, Frank S. </w:t>
      </w:r>
      <w:proofErr w:type="spellStart"/>
      <w:r>
        <w:t>Ravitch</w:t>
      </w:r>
      <w:proofErr w:type="spellEnd"/>
      <w:r>
        <w:t xml:space="preserve">, </w:t>
      </w:r>
      <w:r>
        <w:rPr>
          <w:i/>
        </w:rPr>
        <w:t>School Prayer and Discrimination: The Civil Rights of Religious Minorities and Dissenters</w:t>
      </w:r>
      <w:r>
        <w:t xml:space="preserve">. </w:t>
      </w:r>
      <w:smartTag w:uri="urn:schemas-microsoft-com:office:smarttags" w:element="City">
        <w:smartTag w:uri="urn:schemas-microsoft-com:office:smarttags" w:element="place">
          <w:r>
            <w:t>Boston</w:t>
          </w:r>
        </w:smartTag>
      </w:smartTag>
      <w:r>
        <w:t xml:space="preserve">: Northeastern University Press, 1999. </w:t>
      </w:r>
      <w:r>
        <w:rPr>
          <w:i/>
        </w:rPr>
        <w:t>The Law and Politics Book Review</w:t>
      </w:r>
      <w:r>
        <w:t xml:space="preserve">, 9 (October 1999), pp. 462-464. </w:t>
      </w:r>
    </w:p>
    <w:p w:rsidR="00DC4B4B" w:rsidRDefault="00DC4B4B"/>
    <w:p w:rsidR="00DC4B4B" w:rsidRDefault="00DC4B4B">
      <w:r>
        <w:lastRenderedPageBreak/>
        <w:t xml:space="preserve">Book Review, Andrew Jay </w:t>
      </w:r>
      <w:proofErr w:type="spellStart"/>
      <w:r>
        <w:t>Koshner</w:t>
      </w:r>
      <w:proofErr w:type="spellEnd"/>
      <w:r>
        <w:t xml:space="preserve">, </w:t>
      </w:r>
      <w:r>
        <w:rPr>
          <w:i/>
        </w:rPr>
        <w:t>Solving the Puzzle of Interest Group Litigation</w:t>
      </w:r>
      <w:r>
        <w:t xml:space="preserve">. </w:t>
      </w:r>
      <w:smartTag w:uri="urn:schemas-microsoft-com:office:smarttags" w:element="place">
        <w:smartTag w:uri="urn:schemas-microsoft-com:office:smarttags" w:element="City">
          <w:r>
            <w:t>Westport</w:t>
          </w:r>
        </w:smartTag>
        <w:r>
          <w:t xml:space="preserve">, </w:t>
        </w:r>
        <w:smartTag w:uri="urn:schemas-microsoft-com:office:smarttags" w:element="State">
          <w:r>
            <w:t>Conn.</w:t>
          </w:r>
        </w:smartTag>
      </w:smartTag>
      <w:r>
        <w:t xml:space="preserve">: </w:t>
      </w:r>
      <w:proofErr w:type="spellStart"/>
      <w:r>
        <w:t>Praeger</w:t>
      </w:r>
      <w:proofErr w:type="spellEnd"/>
      <w:r>
        <w:t xml:space="preserve"> Press, 1998. </w:t>
      </w:r>
      <w:r>
        <w:rPr>
          <w:i/>
        </w:rPr>
        <w:t>The Law and Politics Book Review</w:t>
      </w:r>
      <w:r>
        <w:t xml:space="preserve"> 8 (August 1998) pp. 322-324.</w:t>
      </w:r>
    </w:p>
    <w:p w:rsidR="00DC4B4B" w:rsidRDefault="00DC4B4B"/>
    <w:p w:rsidR="00DC4B4B" w:rsidRDefault="00DC4B4B">
      <w:r>
        <w:t xml:space="preserve">Book Review, John Garvey, </w:t>
      </w:r>
      <w:r>
        <w:rPr>
          <w:i/>
        </w:rPr>
        <w:t>What Are Freedoms For</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1996. </w:t>
      </w:r>
      <w:r>
        <w:rPr>
          <w:i/>
        </w:rPr>
        <w:t>The Law and Politics Book Review</w:t>
      </w:r>
      <w:r>
        <w:t>, 7 (May 1997): 212-15.</w:t>
      </w:r>
    </w:p>
    <w:p w:rsidR="00DC4B4B" w:rsidRDefault="00DC4B4B">
      <w:r>
        <w:t xml:space="preserve"> </w:t>
      </w:r>
    </w:p>
    <w:p w:rsidR="00DC4B4B" w:rsidRDefault="00DC4B4B">
      <w:r>
        <w:t xml:space="preserve">Book Review, Steven D. Smith. </w:t>
      </w:r>
      <w:r>
        <w:rPr>
          <w:i/>
        </w:rPr>
        <w:t>Foreordained Failure: The Quest for a Constitutional Principle of Religious Freedom</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1995. </w:t>
      </w:r>
      <w:r>
        <w:rPr>
          <w:i/>
        </w:rPr>
        <w:t>Journal of Politics</w:t>
      </w:r>
      <w:r>
        <w:t xml:space="preserve"> 58 (1996): 580-81.</w:t>
      </w:r>
    </w:p>
    <w:p w:rsidR="00DC4B4B" w:rsidRDefault="00DC4B4B"/>
    <w:p w:rsidR="00DC4B4B" w:rsidRDefault="00DC4B4B">
      <w:r>
        <w:t xml:space="preserve">Book Review, Nancy V. Baker, </w:t>
      </w:r>
      <w:r>
        <w:rPr>
          <w:i/>
        </w:rPr>
        <w:t>Conflicting Loyalties</w:t>
      </w:r>
      <w:r>
        <w:t xml:space="preserve">. </w:t>
      </w:r>
      <w:smartTag w:uri="urn:schemas-microsoft-com:office:smarttags" w:element="City">
        <w:r>
          <w:t>Lawrence</w:t>
        </w:r>
      </w:smartTag>
      <w:r>
        <w:t xml:space="preserve">: University Press of </w:t>
      </w:r>
      <w:smartTag w:uri="urn:schemas-microsoft-com:office:smarttags" w:element="State">
        <w:smartTag w:uri="urn:schemas-microsoft-com:office:smarttags" w:element="place">
          <w:r>
            <w:t>Kansas</w:t>
          </w:r>
        </w:smartTag>
      </w:smartTag>
      <w:r>
        <w:t xml:space="preserve">, 1992; Katy J. </w:t>
      </w:r>
      <w:proofErr w:type="spellStart"/>
      <w:r>
        <w:t>Harriger</w:t>
      </w:r>
      <w:proofErr w:type="spellEnd"/>
      <w:r>
        <w:t xml:space="preserve">, </w:t>
      </w:r>
      <w:r>
        <w:rPr>
          <w:i/>
        </w:rPr>
        <w:t>Independent Justice</w:t>
      </w:r>
      <w:r>
        <w:t xml:space="preserve">: </w:t>
      </w:r>
      <w:r>
        <w:rPr>
          <w:i/>
        </w:rPr>
        <w:t>The Federal Special Prosecutor in American Politics</w:t>
      </w:r>
      <w:r>
        <w:t xml:space="preserve">; Rebecca Mae </w:t>
      </w:r>
      <w:proofErr w:type="spellStart"/>
      <w:r>
        <w:t>Salokar</w:t>
      </w:r>
      <w:proofErr w:type="spellEnd"/>
      <w:r>
        <w:rPr>
          <w:i/>
        </w:rPr>
        <w:t>, The Tenth Justice: The Politics of Law</w:t>
      </w:r>
      <w:r>
        <w:t xml:space="preserve">. </w:t>
      </w:r>
      <w:proofErr w:type="gramStart"/>
      <w:r>
        <w:rPr>
          <w:i/>
        </w:rPr>
        <w:t>American Political Science Review</w:t>
      </w:r>
      <w:r>
        <w:t xml:space="preserve"> 87 (1993).</w:t>
      </w:r>
      <w:proofErr w:type="gramEnd"/>
    </w:p>
    <w:p w:rsidR="00DC4B4B" w:rsidRDefault="00DC4B4B"/>
    <w:p w:rsidR="00DC4B4B" w:rsidRDefault="00DC4B4B">
      <w:r>
        <w:t xml:space="preserve">Book Review, Cass R. </w:t>
      </w:r>
      <w:proofErr w:type="spellStart"/>
      <w:r>
        <w:t>Sunstein</w:t>
      </w:r>
      <w:proofErr w:type="spellEnd"/>
      <w:r>
        <w:t xml:space="preserve">, The Partial Constitution. </w:t>
      </w:r>
      <w:smartTag w:uri="urn:schemas-microsoft-com:office:smarttags" w:element="City">
        <w:r>
          <w:t>Cambridge</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1993. </w:t>
      </w:r>
      <w:r>
        <w:rPr>
          <w:i/>
        </w:rPr>
        <w:t>The Law and Politics Book Review</w:t>
      </w:r>
      <w:r>
        <w:t xml:space="preserve"> 3 (1993): 89-92.</w:t>
      </w:r>
    </w:p>
    <w:p w:rsidR="00DC4B4B" w:rsidRDefault="00DC4B4B"/>
    <w:p w:rsidR="00DC4B4B" w:rsidRPr="00134936" w:rsidRDefault="00DC4B4B">
      <w:pPr>
        <w:pStyle w:val="Heading3"/>
      </w:pPr>
      <w:r w:rsidRPr="00134936">
        <w:t>Commissioned Monographs</w:t>
      </w:r>
    </w:p>
    <w:p w:rsidR="00DC4B4B" w:rsidRDefault="00DC4B4B"/>
    <w:p w:rsidR="00DC4B4B" w:rsidRDefault="00DC4B4B">
      <w:r>
        <w:rPr>
          <w:i/>
        </w:rPr>
        <w:t>Lowering the Wall: Church, State and the Supreme Court in the 1980s</w:t>
      </w:r>
      <w:r>
        <w:t xml:space="preserve"> (New York: Anti-Defamation League, 1991), 103 pp.</w:t>
      </w:r>
    </w:p>
    <w:p w:rsidR="00DC4B4B" w:rsidRDefault="00DC4B4B">
      <w:pPr>
        <w:pStyle w:val="Heading1"/>
        <w:rPr>
          <w:b/>
          <w:u w:val="none"/>
        </w:rPr>
      </w:pPr>
    </w:p>
    <w:p w:rsidR="00DC4B4B" w:rsidRPr="00134936" w:rsidRDefault="00DC4B4B">
      <w:pPr>
        <w:pStyle w:val="Heading1"/>
        <w:rPr>
          <w:b/>
          <w:u w:val="none"/>
        </w:rPr>
      </w:pPr>
      <w:r w:rsidRPr="00134936">
        <w:rPr>
          <w:b/>
          <w:u w:val="none"/>
        </w:rPr>
        <w:t>Honors and Awards</w:t>
      </w:r>
    </w:p>
    <w:p w:rsidR="00DC4B4B" w:rsidRDefault="00DC4B4B"/>
    <w:p w:rsidR="00D901AF" w:rsidRDefault="00D901AF">
      <w:r>
        <w:t>University College Professor, 2009-</w:t>
      </w:r>
    </w:p>
    <w:p w:rsidR="005D71DE" w:rsidRDefault="005D71DE">
      <w:r>
        <w:t>University Nominee, Scholar-Teacher of the Year, 2005</w:t>
      </w:r>
    </w:p>
    <w:p w:rsidR="005D71DE" w:rsidRDefault="005D71DE">
      <w:r>
        <w:t>School of Public Affairs, Scholar-Teacher of the Year, 2005</w:t>
      </w:r>
    </w:p>
    <w:p w:rsidR="00DC4B4B" w:rsidRDefault="00DC4B4B">
      <w:r>
        <w:t>Teaching Fellow, Gree</w:t>
      </w:r>
      <w:r w:rsidR="005D71DE">
        <w:t>nberg Teaching Seminar, 1995-96</w:t>
      </w:r>
    </w:p>
    <w:p w:rsidR="00DC4B4B" w:rsidRDefault="00DC4B4B">
      <w:r>
        <w:t xml:space="preserve">Dean’s Research Award, </w:t>
      </w:r>
      <w:smartTag w:uri="urn:schemas-microsoft-com:office:smarttags" w:element="place">
        <w:smartTag w:uri="urn:schemas-microsoft-com:office:smarttags" w:element="PlaceType">
          <w:r>
            <w:t>School</w:t>
          </w:r>
        </w:smartTag>
        <w:r>
          <w:t xml:space="preserve"> of </w:t>
        </w:r>
        <w:smartTag w:uri="urn:schemas-microsoft-com:office:smarttags" w:element="PlaceName">
          <w:r>
            <w:t>Public Affairs</w:t>
          </w:r>
        </w:smartTag>
      </w:smartTag>
      <w:r>
        <w:t>, The American University, 1991-95</w:t>
      </w:r>
    </w:p>
    <w:p w:rsidR="00DC4B4B" w:rsidRDefault="00DC4B4B">
      <w:r>
        <w:t xml:space="preserve">School of Public Affairs Award for Excellence in </w:t>
      </w:r>
      <w:r w:rsidR="00834C99">
        <w:t>Underg</w:t>
      </w:r>
      <w:r>
        <w:t xml:space="preserve">raduate Teaching, </w:t>
      </w:r>
      <w:proofErr w:type="gramStart"/>
      <w:r>
        <w:t>The</w:t>
      </w:r>
      <w:proofErr w:type="gramEnd"/>
      <w:r>
        <w:t xml:space="preserve"> American University, 1992-93</w:t>
      </w:r>
    </w:p>
    <w:p w:rsidR="00DC4B4B" w:rsidRDefault="00DC4B4B">
      <w:r>
        <w:t xml:space="preserve">College of Arts and Sciences, </w:t>
      </w:r>
      <w:smartTag w:uri="urn:schemas-microsoft-com:office:smarttags" w:element="place">
        <w:smartTag w:uri="urn:schemas-microsoft-com:office:smarttags" w:element="PlaceName">
          <w:r>
            <w:t>Emory</w:t>
          </w:r>
        </w:smartTag>
        <w:r>
          <w:t xml:space="preserve"> </w:t>
        </w:r>
        <w:smartTag w:uri="urn:schemas-microsoft-com:office:smarttags" w:element="PlaceType">
          <w:r>
            <w:t>University</w:t>
          </w:r>
        </w:smartTag>
      </w:smartTag>
      <w:r>
        <w:t>, Graduate Award for Excellence in Teaching, 1987-88</w:t>
      </w:r>
    </w:p>
    <w:p w:rsidR="00DC4B4B" w:rsidRDefault="00DC4B4B">
      <w:r>
        <w:t xml:space="preserve">College of Arts and Sciences, </w:t>
      </w:r>
      <w:smartTag w:uri="urn:schemas-microsoft-com:office:smarttags" w:element="place">
        <w:smartTag w:uri="urn:schemas-microsoft-com:office:smarttags" w:element="PlaceName">
          <w:r>
            <w:t>Emory</w:t>
          </w:r>
        </w:smartTag>
        <w:r>
          <w:t xml:space="preserve"> </w:t>
        </w:r>
        <w:smartTag w:uri="urn:schemas-microsoft-com:office:smarttags" w:element="PlaceType">
          <w:r>
            <w:t>University</w:t>
          </w:r>
        </w:smartTag>
      </w:smartTag>
      <w:r>
        <w:t>, Graduate Award for Excellence in Research in the Social Sciences, 1988-89</w:t>
      </w:r>
    </w:p>
    <w:p w:rsidR="00DC4B4B" w:rsidRDefault="00DC4B4B">
      <w:r>
        <w:t>Dissertation Research Award, Department of Political Science, Emory University, 1988-89</w:t>
      </w:r>
    </w:p>
    <w:p w:rsidR="00DC4B4B" w:rsidRDefault="00DC4B4B"/>
    <w:p w:rsidR="00DC4B4B" w:rsidRPr="00134936" w:rsidRDefault="00DC4B4B">
      <w:pPr>
        <w:pStyle w:val="Heading3"/>
      </w:pPr>
      <w:r w:rsidRPr="00134936">
        <w:t>Selected Professional Activities and Service</w:t>
      </w:r>
    </w:p>
    <w:p w:rsidR="00DC4B4B" w:rsidRDefault="00DC4B4B"/>
    <w:p w:rsidR="00401C90" w:rsidRDefault="00401C90">
      <w:r w:rsidRPr="009008C9">
        <w:rPr>
          <w:u w:val="single"/>
        </w:rPr>
        <w:t>Director</w:t>
      </w:r>
      <w:r>
        <w:t>, Academic Blogging and Campus Outreach, Patchwork Nation</w:t>
      </w:r>
      <w:r w:rsidR="004F1966">
        <w:t>, 2010-</w:t>
      </w:r>
    </w:p>
    <w:p w:rsidR="00401C90" w:rsidRDefault="00401C90"/>
    <w:p w:rsidR="00DC4B4B" w:rsidRDefault="00DC4B4B">
      <w:r w:rsidRPr="009008C9">
        <w:rPr>
          <w:u w:val="single"/>
        </w:rPr>
        <w:t>Series Co-Editor</w:t>
      </w:r>
      <w:r>
        <w:t xml:space="preserve">: </w:t>
      </w:r>
      <w:r>
        <w:rPr>
          <w:i/>
        </w:rPr>
        <w:t>Constitutionalism and Democracy</w:t>
      </w:r>
      <w:r>
        <w:t>, University Press of Virginia, 2001-</w:t>
      </w:r>
    </w:p>
    <w:p w:rsidR="00DC4B4B" w:rsidRDefault="00DC4B4B"/>
    <w:p w:rsidR="00DC4B4B" w:rsidRDefault="00DC4B4B">
      <w:r w:rsidRPr="009008C9">
        <w:rPr>
          <w:u w:val="single"/>
        </w:rPr>
        <w:lastRenderedPageBreak/>
        <w:t>Manuscript Reviewer</w:t>
      </w:r>
      <w:r>
        <w:t xml:space="preserve">: </w:t>
      </w:r>
      <w:r w:rsidR="004F1966" w:rsidRPr="004F1966">
        <w:rPr>
          <w:i/>
        </w:rPr>
        <w:t>American Political Science Review</w:t>
      </w:r>
      <w:r w:rsidR="004F1966">
        <w:t xml:space="preserve">, </w:t>
      </w:r>
      <w:r>
        <w:rPr>
          <w:i/>
        </w:rPr>
        <w:t>American Politics Quarterly</w:t>
      </w:r>
      <w:r>
        <w:t xml:space="preserve">; </w:t>
      </w:r>
      <w:r>
        <w:rPr>
          <w:i/>
        </w:rPr>
        <w:t>Political Research Quarterly</w:t>
      </w:r>
      <w:r>
        <w:t xml:space="preserve">; </w:t>
      </w:r>
      <w:r>
        <w:rPr>
          <w:i/>
        </w:rPr>
        <w:t>Journal of Politics</w:t>
      </w:r>
      <w:r>
        <w:t xml:space="preserve">; </w:t>
      </w:r>
      <w:r>
        <w:rPr>
          <w:i/>
        </w:rPr>
        <w:t>Law and Policy</w:t>
      </w:r>
      <w:r>
        <w:t xml:space="preserve">; </w:t>
      </w:r>
      <w:r>
        <w:rPr>
          <w:i/>
        </w:rPr>
        <w:t>Polity</w:t>
      </w:r>
      <w:r>
        <w:t xml:space="preserve">; </w:t>
      </w:r>
      <w:r w:rsidR="00401C90" w:rsidRPr="00401C90">
        <w:rPr>
          <w:i/>
        </w:rPr>
        <w:t>Politics and Gender</w:t>
      </w:r>
      <w:r w:rsidR="00401C90">
        <w:t xml:space="preserve">, </w:t>
      </w:r>
      <w:r>
        <w:rPr>
          <w:i/>
        </w:rPr>
        <w:t>Congress and the Presidency</w:t>
      </w:r>
      <w:r>
        <w:t xml:space="preserve">; </w:t>
      </w:r>
      <w:r>
        <w:rPr>
          <w:i/>
        </w:rPr>
        <w:t>Social Science Quarterly</w:t>
      </w:r>
      <w:r>
        <w:t xml:space="preserve">; </w:t>
      </w:r>
      <w:r>
        <w:rPr>
          <w:i/>
        </w:rPr>
        <w:t>Judicature</w:t>
      </w:r>
      <w:r>
        <w:t xml:space="preserve">; </w:t>
      </w:r>
      <w:r>
        <w:rPr>
          <w:i/>
        </w:rPr>
        <w:t>Journal of Church and State</w:t>
      </w:r>
      <w:r>
        <w:t xml:space="preserve">; </w:t>
      </w:r>
      <w:r w:rsidR="004F1966">
        <w:t xml:space="preserve">Duke University Press, University of Kansas Press, </w:t>
      </w:r>
      <w:r>
        <w:t>State University of New York Press;</w:t>
      </w:r>
      <w:r w:rsidR="004F1966">
        <w:t xml:space="preserve"> University of North Carolina Press, </w:t>
      </w:r>
      <w:r>
        <w:t>Northern Illinois University Press; University of Virginia</w:t>
      </w:r>
      <w:r w:rsidR="004F1966">
        <w:t xml:space="preserve"> Press</w:t>
      </w:r>
      <w:r>
        <w:t>;</w:t>
      </w:r>
      <w:r w:rsidR="004F1966">
        <w:t xml:space="preserve"> Oxford University Press, Rutgers University Press,</w:t>
      </w:r>
      <w:r>
        <w:t xml:space="preserve"> </w:t>
      </w:r>
      <w:r w:rsidR="004F1966">
        <w:t xml:space="preserve">Houghton Mifflin, Longman, </w:t>
      </w:r>
      <w:proofErr w:type="spellStart"/>
      <w:r>
        <w:t>Macmillian</w:t>
      </w:r>
      <w:proofErr w:type="spellEnd"/>
      <w:r>
        <w:t>; Prentice-Ha</w:t>
      </w:r>
      <w:r w:rsidR="004F1966">
        <w:t xml:space="preserve">ll, </w:t>
      </w:r>
      <w:proofErr w:type="spellStart"/>
      <w:r w:rsidR="004F1966">
        <w:t>Inc</w:t>
      </w:r>
      <w:proofErr w:type="spellEnd"/>
      <w:r w:rsidR="004F1966">
        <w:t xml:space="preserve">, Lynn Reimer Publishing, </w:t>
      </w:r>
      <w:proofErr w:type="spellStart"/>
      <w:r w:rsidR="004F1966">
        <w:t>Cengage</w:t>
      </w:r>
      <w:proofErr w:type="spellEnd"/>
      <w:r w:rsidR="004F1966">
        <w:t xml:space="preserve"> Learning, Aspen Law Institute</w:t>
      </w:r>
    </w:p>
    <w:p w:rsidR="00316FE2" w:rsidRDefault="00316FE2"/>
    <w:p w:rsidR="00316FE2" w:rsidRDefault="00316FE2">
      <w:r w:rsidRPr="009008C9">
        <w:rPr>
          <w:u w:val="single"/>
        </w:rPr>
        <w:t>Tenure and Promotion Reviews</w:t>
      </w:r>
      <w:r>
        <w:t xml:space="preserve">: </w:t>
      </w:r>
      <w:r w:rsidR="00834C99">
        <w:t>Auburn University</w:t>
      </w:r>
      <w:r w:rsidR="009008C9">
        <w:t xml:space="preserve">, Baylor University, Boston College, Boston University, </w:t>
      </w:r>
      <w:r>
        <w:t xml:space="preserve">Loyola </w:t>
      </w:r>
      <w:proofErr w:type="spellStart"/>
      <w:r>
        <w:t>Maramount</w:t>
      </w:r>
      <w:proofErr w:type="spellEnd"/>
      <w:r>
        <w:t xml:space="preserve">, Texas Christian University, </w:t>
      </w:r>
      <w:r w:rsidR="008657CD">
        <w:t>Tulane University</w:t>
      </w:r>
      <w:r w:rsidR="00401C90">
        <w:t>, William and Mary College</w:t>
      </w:r>
      <w:r w:rsidR="009008C9">
        <w:t>.</w:t>
      </w:r>
    </w:p>
    <w:p w:rsidR="00DC4B4B" w:rsidRDefault="00DC4B4B"/>
    <w:p w:rsidR="00DC4B4B" w:rsidRDefault="00DC4B4B"/>
    <w:p w:rsidR="00DC4B4B" w:rsidRPr="00134936" w:rsidRDefault="00DC4B4B">
      <w:pPr>
        <w:pStyle w:val="Heading1"/>
        <w:rPr>
          <w:b/>
          <w:u w:val="none"/>
        </w:rPr>
      </w:pPr>
      <w:r w:rsidRPr="00134936">
        <w:rPr>
          <w:b/>
          <w:u w:val="none"/>
        </w:rPr>
        <w:t xml:space="preserve">Professional </w:t>
      </w:r>
      <w:r w:rsidR="00401C90" w:rsidRPr="00134936">
        <w:rPr>
          <w:b/>
          <w:u w:val="none"/>
        </w:rPr>
        <w:t xml:space="preserve">Lectures and </w:t>
      </w:r>
      <w:r w:rsidRPr="00134936">
        <w:rPr>
          <w:b/>
          <w:u w:val="none"/>
        </w:rPr>
        <w:t>Conferences</w:t>
      </w:r>
    </w:p>
    <w:p w:rsidR="008657CD" w:rsidRDefault="008657CD" w:rsidP="008657CD"/>
    <w:p w:rsidR="008657CD" w:rsidRDefault="008657CD" w:rsidP="008657CD">
      <w:r>
        <w:t>“Constitutional Rights in the Workplace,” invited speaker/panelist, Nuclear Regulatory Commission, United States Government, April 14</w:t>
      </w:r>
      <w:r w:rsidRPr="008657CD">
        <w:rPr>
          <w:vertAlign w:val="superscript"/>
        </w:rPr>
        <w:t>th</w:t>
      </w:r>
      <w:r w:rsidR="00401C90">
        <w:t>, Rockville, Maryland, 2008</w:t>
      </w:r>
    </w:p>
    <w:p w:rsidR="008657CD" w:rsidRDefault="008657CD" w:rsidP="008657CD"/>
    <w:p w:rsidR="008657CD" w:rsidRPr="008657CD" w:rsidRDefault="008657CD" w:rsidP="008657CD">
      <w:proofErr w:type="gramStart"/>
      <w:r>
        <w:t xml:space="preserve">“Religious Organizations as Legal Advocates,” invited speaker, </w:t>
      </w:r>
      <w:proofErr w:type="spellStart"/>
      <w:r>
        <w:t>Weatherhead</w:t>
      </w:r>
      <w:proofErr w:type="spellEnd"/>
      <w:r>
        <w:t xml:space="preserve"> Center for International Affairs, Harvard University, March 20, 2008.</w:t>
      </w:r>
      <w:proofErr w:type="gramEnd"/>
    </w:p>
    <w:p w:rsidR="00DC4B4B" w:rsidRDefault="00DC4B4B"/>
    <w:p w:rsidR="00DC4B4B" w:rsidRDefault="00DC4B4B">
      <w:proofErr w:type="gramStart"/>
      <w:r>
        <w:t>“Courts, Interest Groups and Politics,” chair and discussant, 2002 Midwest Political Science Association meeting.</w:t>
      </w:r>
      <w:proofErr w:type="gramEnd"/>
    </w:p>
    <w:p w:rsidR="00DC4B4B" w:rsidRDefault="00DC4B4B"/>
    <w:p w:rsidR="00DC4B4B" w:rsidRDefault="00DC4B4B">
      <w:r>
        <w:t>“Before Free Agency: How Curt Flood Changed Major League Baseball,” paper presented at the 2002 Midwest Political Science Association meeting.</w:t>
      </w:r>
    </w:p>
    <w:p w:rsidR="00DC4B4B" w:rsidRDefault="00DC4B4B"/>
    <w:p w:rsidR="00DC4B4B" w:rsidRDefault="00DC4B4B">
      <w:proofErr w:type="gramStart"/>
      <w:r>
        <w:t>“Courts and Religious Liberties,” discussant, 2001 American Political Science Association meeting.</w:t>
      </w:r>
      <w:proofErr w:type="gramEnd"/>
    </w:p>
    <w:p w:rsidR="00DC4B4B" w:rsidRDefault="00DC4B4B"/>
    <w:p w:rsidR="00DC4B4B" w:rsidRDefault="00DC4B4B">
      <w:proofErr w:type="gramStart"/>
      <w:r>
        <w:t>“Constitutional Interpretation,” discussant, 2001 Midwest Political Science Association meeting.</w:t>
      </w:r>
      <w:proofErr w:type="gramEnd"/>
    </w:p>
    <w:p w:rsidR="00DC4B4B" w:rsidRDefault="00DC4B4B"/>
    <w:p w:rsidR="00DC4B4B" w:rsidRDefault="00DC4B4B">
      <w:r>
        <w:t xml:space="preserve">“The Limits of Congressional Police Power after </w:t>
      </w:r>
      <w:r>
        <w:rPr>
          <w:i/>
        </w:rPr>
        <w:t>United States v. Morrison</w:t>
      </w:r>
      <w:r>
        <w:t xml:space="preserve">,” paper presented at the Jack D. Gordon Institute for Public Policy, </w:t>
      </w:r>
      <w:smartTag w:uri="urn:schemas-microsoft-com:office:smarttags" w:element="place">
        <w:smartTag w:uri="urn:schemas-microsoft-com:office:smarttags" w:element="PlaceName">
          <w:r>
            <w:t>Florida</w:t>
          </w:r>
        </w:smartTag>
        <w:r>
          <w:t xml:space="preserve"> </w:t>
        </w:r>
        <w:smartTag w:uri="urn:schemas-microsoft-com:office:smarttags" w:element="PlaceName">
          <w:r>
            <w:t>International</w:t>
          </w:r>
        </w:smartTag>
        <w:r>
          <w:t xml:space="preserve"> </w:t>
        </w:r>
        <w:smartTag w:uri="urn:schemas-microsoft-com:office:smarttags" w:element="PlaceType">
          <w:r>
            <w:t>University</w:t>
          </w:r>
        </w:smartTag>
      </w:smartTag>
      <w:r>
        <w:t xml:space="preserve">, </w:t>
      </w:r>
      <w:proofErr w:type="gramStart"/>
      <w:r>
        <w:t>February</w:t>
      </w:r>
      <w:proofErr w:type="gramEnd"/>
      <w:r>
        <w:t xml:space="preserve"> 2001. </w:t>
      </w:r>
    </w:p>
    <w:p w:rsidR="00DC4B4B" w:rsidRDefault="00DC4B4B"/>
    <w:p w:rsidR="00DC4B4B" w:rsidRDefault="00DC4B4B">
      <w:r>
        <w:t>“Two Hands and Squeeze: The Politics of Gun Control Litigation,” paper presented, 2000 Midwest Political Science Association meeting.</w:t>
      </w:r>
    </w:p>
    <w:p w:rsidR="00DC4B4B" w:rsidRDefault="00DC4B4B">
      <w:pPr>
        <w:rPr>
          <w:b/>
        </w:rPr>
      </w:pPr>
    </w:p>
    <w:p w:rsidR="00DC4B4B" w:rsidRDefault="00DC4B4B">
      <w:r>
        <w:t>“Supreme Court Opinions and Their Impact,” chair and panel discussant, 1997 Southern Political Science Association meeting.</w:t>
      </w:r>
    </w:p>
    <w:p w:rsidR="00DC4B4B" w:rsidRDefault="00DC4B4B"/>
    <w:p w:rsidR="00DC4B4B" w:rsidRDefault="00DC4B4B">
      <w:r>
        <w:t>“Please God, Save This Honorable Court,” paper presented, 1995 Lobbying Institute meeting.</w:t>
      </w:r>
    </w:p>
    <w:p w:rsidR="00DC4B4B" w:rsidRDefault="00DC4B4B"/>
    <w:p w:rsidR="00DC4B4B" w:rsidRDefault="00DC4B4B">
      <w:proofErr w:type="gramStart"/>
      <w:r>
        <w:t>“Interest Groups in the Judicial Process,” panel discussant, 1994 Midwest Political Science Association meeting.</w:t>
      </w:r>
      <w:proofErr w:type="gramEnd"/>
    </w:p>
    <w:p w:rsidR="00DC4B4B" w:rsidRDefault="00DC4B4B"/>
    <w:p w:rsidR="00DC4B4B" w:rsidRDefault="00DC4B4B">
      <w:proofErr w:type="gramStart"/>
      <w:r>
        <w:t>“The Politics of Religion and Religious Attitudes,” panel discussant, 1993 Southern Political Science Association meeting.</w:t>
      </w:r>
      <w:proofErr w:type="gramEnd"/>
    </w:p>
    <w:p w:rsidR="00DC4B4B" w:rsidRDefault="00DC4B4B"/>
    <w:p w:rsidR="00DC4B4B" w:rsidRDefault="00DC4B4B">
      <w:r>
        <w:t>“The Solicitor General Gets Religion – Or Does He?” paper presented, 1993 Midwest Political Science Association meeting.</w:t>
      </w:r>
    </w:p>
    <w:p w:rsidR="00DC4B4B" w:rsidRDefault="00DC4B4B"/>
    <w:p w:rsidR="00DC4B4B" w:rsidRDefault="00DC4B4B">
      <w:proofErr w:type="gramStart"/>
      <w:r>
        <w:t>“Church, State and the Rehnquist Court,” panel discussant, 1992 American Political Science Association meeting.</w:t>
      </w:r>
      <w:proofErr w:type="gramEnd"/>
    </w:p>
    <w:p w:rsidR="00DC4B4B" w:rsidRDefault="00DC4B4B"/>
    <w:p w:rsidR="00DC4B4B" w:rsidRDefault="00DC4B4B">
      <w:r>
        <w:t>“Whither Religious Free Exercise?” paper presented, 1992 Midwest Political Science Association meeting.</w:t>
      </w:r>
    </w:p>
    <w:p w:rsidR="00DC4B4B" w:rsidRDefault="00DC4B4B"/>
    <w:p w:rsidR="00DC4B4B" w:rsidRDefault="00DC4B4B">
      <w:proofErr w:type="gramStart"/>
      <w:r>
        <w:t>“Roundtable on Religious Free Exercise,” panel discussant, 1992 Northeastern Political Science Association meeting.</w:t>
      </w:r>
      <w:proofErr w:type="gramEnd"/>
    </w:p>
    <w:p w:rsidR="00DC4B4B" w:rsidRDefault="00DC4B4B"/>
    <w:p w:rsidR="00DC4B4B" w:rsidRDefault="00DC4B4B">
      <w:r>
        <w:t>“The Political Organization of American Jewry,” paper presented, 1991 Creighton University Conference on International Perspectives on Church and State.</w:t>
      </w:r>
    </w:p>
    <w:p w:rsidR="00DC4B4B" w:rsidRDefault="00DC4B4B"/>
    <w:p w:rsidR="00DC4B4B" w:rsidRDefault="00DC4B4B">
      <w:proofErr w:type="gramStart"/>
      <w:r>
        <w:t>“The Continuing Battle for Justice,” panel chair, 1991 Midwest Political Science Association meeting.</w:t>
      </w:r>
      <w:proofErr w:type="gramEnd"/>
    </w:p>
    <w:p w:rsidR="00DC4B4B" w:rsidRDefault="00DC4B4B"/>
    <w:p w:rsidR="00DC4B4B" w:rsidRDefault="00DC4B4B">
      <w:r>
        <w:t>“Law, Religion and the Politics of Ecumenical Witness,” paper presented, 1990 Southern Political Science Association meeting.</w:t>
      </w:r>
    </w:p>
    <w:p w:rsidR="00DC4B4B" w:rsidRDefault="00DC4B4B"/>
    <w:p w:rsidR="00DC4B4B" w:rsidRDefault="00DC4B4B">
      <w:r>
        <w:t>“From Witness to Advocate: Religious Lobbies in the Supreme Court,” paper presented, 1990 Midwest Political Science Association meeting.</w:t>
      </w:r>
    </w:p>
    <w:p w:rsidR="00DC4B4B" w:rsidRDefault="00DC4B4B"/>
    <w:p w:rsidR="00DC4B4B" w:rsidRDefault="00DC4B4B">
      <w:r>
        <w:t>“Organized Religion and the Supreme Court,” paper presented, 1989 American Political Science Association meeting.</w:t>
      </w:r>
    </w:p>
    <w:p w:rsidR="00DC4B4B" w:rsidRDefault="00DC4B4B"/>
    <w:p w:rsidR="00DC4B4B" w:rsidRDefault="00DC4B4B">
      <w:proofErr w:type="gramStart"/>
      <w:r>
        <w:t>“American Jewish Groups in the Supreme Court,” 1988 Southern Political Science Association meeting.</w:t>
      </w:r>
      <w:proofErr w:type="gramEnd"/>
    </w:p>
    <w:p w:rsidR="00DC4B4B" w:rsidRDefault="00DC4B4B"/>
    <w:p w:rsidR="00DC4B4B" w:rsidRPr="00134936" w:rsidRDefault="00DC4B4B">
      <w:pPr>
        <w:pStyle w:val="Heading1"/>
        <w:rPr>
          <w:b/>
          <w:u w:val="none"/>
        </w:rPr>
      </w:pPr>
      <w:r w:rsidRPr="00134936">
        <w:rPr>
          <w:b/>
          <w:u w:val="none"/>
        </w:rPr>
        <w:t>Short Courses and Seminars</w:t>
      </w:r>
    </w:p>
    <w:p w:rsidR="00DC4B4B" w:rsidRDefault="00DC4B4B"/>
    <w:p w:rsidR="00DC4B4B" w:rsidRDefault="00DC4B4B">
      <w:r>
        <w:t>Seminar Leader and Lecturer, “</w:t>
      </w:r>
      <w:proofErr w:type="spellStart"/>
      <w:r>
        <w:t>Gobierno</w:t>
      </w:r>
      <w:proofErr w:type="spellEnd"/>
      <w:r>
        <w:t xml:space="preserve"> y </w:t>
      </w:r>
      <w:proofErr w:type="spellStart"/>
      <w:r>
        <w:t>Sociedad</w:t>
      </w:r>
      <w:proofErr w:type="spellEnd"/>
      <w:r>
        <w:t xml:space="preserve"> de Los </w:t>
      </w:r>
      <w:proofErr w:type="spellStart"/>
      <w:r>
        <w:t>Estados</w:t>
      </w:r>
      <w:proofErr w:type="spellEnd"/>
      <w:r>
        <w:t xml:space="preserve"> </w:t>
      </w:r>
      <w:proofErr w:type="spellStart"/>
      <w:r>
        <w:t>Unidos</w:t>
      </w:r>
      <w:proofErr w:type="spellEnd"/>
      <w:r>
        <w:t>,” United States Information Agency and Institute for Bi-National Education, Monterrey, Mexico, January 16-24, 1994, sponsored by the United States Information Agency.</w:t>
      </w:r>
    </w:p>
    <w:p w:rsidR="00DC4B4B" w:rsidRDefault="00DC4B4B">
      <w:pPr>
        <w:rPr>
          <w:rFonts w:ascii="Comic Sans MS" w:hAnsi="Comic Sans MS"/>
        </w:rPr>
      </w:pPr>
    </w:p>
    <w:p w:rsidR="00DC4B4B" w:rsidRPr="00134936" w:rsidRDefault="00DC4B4B">
      <w:pPr>
        <w:pStyle w:val="Heading1"/>
        <w:rPr>
          <w:b/>
          <w:u w:val="none"/>
        </w:rPr>
      </w:pPr>
      <w:r w:rsidRPr="00134936">
        <w:rPr>
          <w:b/>
          <w:u w:val="none"/>
        </w:rPr>
        <w:t>University, School and Departmental Service</w:t>
      </w:r>
    </w:p>
    <w:p w:rsidR="003F332D" w:rsidRDefault="003F332D" w:rsidP="003F332D"/>
    <w:p w:rsidR="001A296E" w:rsidRDefault="001A296E" w:rsidP="003F332D">
      <w:r>
        <w:t>University, Faculty Senate Committee on Student Learning and Engagement, 2012-</w:t>
      </w:r>
      <w:bookmarkStart w:id="2" w:name="_GoBack"/>
      <w:bookmarkEnd w:id="2"/>
    </w:p>
    <w:p w:rsidR="00C425A7" w:rsidRDefault="00C425A7" w:rsidP="003F332D">
      <w:r>
        <w:lastRenderedPageBreak/>
        <w:t xml:space="preserve">Faculty Advisor, AU </w:t>
      </w:r>
      <w:proofErr w:type="gramStart"/>
      <w:r>
        <w:t>Elects,</w:t>
      </w:r>
      <w:proofErr w:type="gramEnd"/>
      <w:r>
        <w:t xml:space="preserve"> 2011-</w:t>
      </w:r>
    </w:p>
    <w:p w:rsidR="00401C90" w:rsidRDefault="00401C90" w:rsidP="003F332D">
      <w:r>
        <w:t>Faculty Member, University College, 2009-</w:t>
      </w:r>
    </w:p>
    <w:p w:rsidR="00401C90" w:rsidRDefault="00401C90" w:rsidP="003F332D">
      <w:r>
        <w:t xml:space="preserve">Department, American Politics Search Committee, </w:t>
      </w:r>
      <w:proofErr w:type="gramStart"/>
      <w:r>
        <w:t>Fall</w:t>
      </w:r>
      <w:proofErr w:type="gramEnd"/>
      <w:r>
        <w:t xml:space="preserve"> 2009</w:t>
      </w:r>
    </w:p>
    <w:p w:rsidR="00401C90" w:rsidRDefault="00401C90" w:rsidP="003F332D">
      <w:r>
        <w:t>Faculty Advisor, American University Baseball Club, 2009-</w:t>
      </w:r>
    </w:p>
    <w:p w:rsidR="00401C90" w:rsidRPr="003F332D" w:rsidRDefault="00401C90" w:rsidP="003F332D">
      <w:r>
        <w:t>Faculty Advisor, Truman Scholarship Committee</w:t>
      </w:r>
      <w:r w:rsidR="00134936">
        <w:t>, 2007-</w:t>
      </w:r>
    </w:p>
    <w:p w:rsidR="00DC4B4B" w:rsidRDefault="003F332D">
      <w:r>
        <w:t>School of Public Affairs, Educational Policy Committee, 2005-</w:t>
      </w:r>
      <w:r w:rsidR="00401C90">
        <w:t>2008</w:t>
      </w:r>
    </w:p>
    <w:p w:rsidR="00DC4B4B" w:rsidRDefault="00DC4B4B">
      <w:r>
        <w:t xml:space="preserve">Department, American Politics </w:t>
      </w:r>
      <w:r w:rsidR="003F332D">
        <w:t xml:space="preserve">Senior </w:t>
      </w:r>
      <w:r>
        <w:t>Search Committee, 2004-2005</w:t>
      </w:r>
    </w:p>
    <w:p w:rsidR="00DC4B4B" w:rsidRDefault="00DC4B4B">
      <w:r>
        <w:t>Department, James Madison Fellowship Advisor, 2003-</w:t>
      </w:r>
      <w:r w:rsidR="00401C90">
        <w:t>2008</w:t>
      </w:r>
    </w:p>
    <w:p w:rsidR="00DC4B4B" w:rsidRDefault="00DC4B4B">
      <w:r>
        <w:t>Faculty Advisor, Lady Eagles Ice Hockey Team, 2002-2004</w:t>
      </w:r>
    </w:p>
    <w:p w:rsidR="00DC4B4B" w:rsidRDefault="00DC4B4B">
      <w:r>
        <w:t xml:space="preserve">University, </w:t>
      </w:r>
      <w:smartTag w:uri="urn:schemas-microsoft-com:office:smarttags" w:element="place">
        <w:smartTag w:uri="urn:schemas-microsoft-com:office:smarttags" w:element="PlaceType">
          <w:r>
            <w:t>University</w:t>
          </w:r>
        </w:smartTag>
        <w:r>
          <w:t xml:space="preserve"> </w:t>
        </w:r>
        <w:smartTag w:uri="urn:schemas-microsoft-com:office:smarttags" w:element="PlaceType">
          <w:r>
            <w:t>College</w:t>
          </w:r>
        </w:smartTag>
      </w:smartTag>
      <w:r>
        <w:t xml:space="preserve"> Project Team, 2002-2003</w:t>
      </w:r>
    </w:p>
    <w:p w:rsidR="00DC4B4B" w:rsidRDefault="00DC4B4B">
      <w:r>
        <w:t>Faculty Advisor, Men and Women’s Cross-Country Team, 2002-</w:t>
      </w:r>
    </w:p>
    <w:p w:rsidR="00DC4B4B" w:rsidRDefault="00DC4B4B">
      <w:r>
        <w:t>Department, American Politics Search Committee, 2001-2002 (Chair)</w:t>
      </w:r>
    </w:p>
    <w:p w:rsidR="00DC4B4B" w:rsidRDefault="00DC4B4B">
      <w:r>
        <w:t>University, Faculty Involvement Committee, 2001-2002</w:t>
      </w:r>
    </w:p>
    <w:p w:rsidR="00DC4B4B" w:rsidRDefault="00DC4B4B">
      <w:smartTag w:uri="urn:schemas-microsoft-com:office:smarttags" w:element="place">
        <w:smartTag w:uri="urn:schemas-microsoft-com:office:smarttags" w:element="PlaceType">
          <w:r>
            <w:t>School</w:t>
          </w:r>
        </w:smartTag>
        <w:r>
          <w:t xml:space="preserve"> of </w:t>
        </w:r>
        <w:smartTag w:uri="urn:schemas-microsoft-com:office:smarttags" w:element="PlaceName">
          <w:r>
            <w:t>Public Affairs</w:t>
          </w:r>
        </w:smartTag>
      </w:smartTag>
      <w:r>
        <w:t>, Ph.D. Admissions Committee, 2000-2001</w:t>
      </w:r>
    </w:p>
    <w:p w:rsidR="00DC4B4B" w:rsidRDefault="00DC4B4B">
      <w:r>
        <w:t>Department of Government, M.A. Admissions Director, 2000-2003</w:t>
      </w:r>
    </w:p>
    <w:p w:rsidR="00DC4B4B" w:rsidRDefault="00DC4B4B">
      <w:r>
        <w:t>University, Undergraduate Studies Committee, 1999-2000</w:t>
      </w:r>
    </w:p>
    <w:p w:rsidR="00DC4B4B" w:rsidRDefault="00DC4B4B">
      <w:r>
        <w:t>University, Co-President, Parents Resource Group, Child Development Center, 1997-1999.</w:t>
      </w:r>
    </w:p>
    <w:p w:rsidR="00DC4B4B" w:rsidRDefault="00DC4B4B">
      <w:r>
        <w:t>University, Faculty Advisor to SSDP (student club), 1999-2000</w:t>
      </w:r>
    </w:p>
    <w:p w:rsidR="00DC4B4B" w:rsidRDefault="00DC4B4B">
      <w:smartTag w:uri="urn:schemas-microsoft-com:office:smarttags" w:element="place">
        <w:smartTag w:uri="urn:schemas-microsoft-com:office:smarttags" w:element="PlaceType">
          <w:r>
            <w:t>School</w:t>
          </w:r>
        </w:smartTag>
        <w:r>
          <w:t xml:space="preserve"> of </w:t>
        </w:r>
        <w:smartTag w:uri="urn:schemas-microsoft-com:office:smarttags" w:element="PlaceName">
          <w:r>
            <w:t>Public Affairs</w:t>
          </w:r>
        </w:smartTag>
      </w:smartTag>
      <w:r>
        <w:t>, Educational Policy Committee, 1999-2000 (Chair)</w:t>
      </w:r>
    </w:p>
    <w:p w:rsidR="00DC4B4B" w:rsidRDefault="00DC4B4B">
      <w:smartTag w:uri="urn:schemas-microsoft-com:office:smarttags" w:element="place">
        <w:smartTag w:uri="urn:schemas-microsoft-com:office:smarttags" w:element="PlaceType">
          <w:r>
            <w:t>School</w:t>
          </w:r>
        </w:smartTag>
        <w:r>
          <w:t xml:space="preserve"> of </w:t>
        </w:r>
        <w:smartTag w:uri="urn:schemas-microsoft-com:office:smarttags" w:element="PlaceName">
          <w:r>
            <w:t>Public Affairs</w:t>
          </w:r>
        </w:smartTag>
      </w:smartTag>
      <w:r>
        <w:t>, Educational Policy Committee, 1995-97</w:t>
      </w:r>
    </w:p>
    <w:p w:rsidR="00DC4B4B" w:rsidRDefault="00DC4B4B">
      <w:r>
        <w:t>Department of Government, Undergraduate Committee, 1999-2000</w:t>
      </w:r>
    </w:p>
    <w:p w:rsidR="00DC4B4B" w:rsidRDefault="00DC4B4B">
      <w:r>
        <w:t>University, Senate Research Committee, 1995-1996</w:t>
      </w:r>
    </w:p>
    <w:p w:rsidR="00DC4B4B" w:rsidRDefault="00DC4B4B">
      <w:r>
        <w:t>Department of Government, American Politics Search Committee, 1993-94</w:t>
      </w:r>
    </w:p>
    <w:p w:rsidR="00DC4B4B" w:rsidRDefault="00DC4B4B">
      <w:r>
        <w:t xml:space="preserve">University, </w:t>
      </w:r>
      <w:smartTag w:uri="urn:schemas-microsoft-com:office:smarttags" w:element="State">
        <w:smartTag w:uri="urn:schemas-microsoft-com:office:smarttags" w:element="place">
          <w:r>
            <w:t>Washington</w:t>
          </w:r>
        </w:smartTag>
      </w:smartTag>
      <w:r>
        <w:t xml:space="preserve"> Semester Task Force, 1993-94</w:t>
      </w:r>
    </w:p>
    <w:p w:rsidR="00DC4B4B" w:rsidRDefault="00DC4B4B">
      <w:r>
        <w:t>University, Presidential Search Committee, 1992-93</w:t>
      </w:r>
    </w:p>
    <w:p w:rsidR="00DC4B4B" w:rsidRDefault="00DC4B4B">
      <w:r>
        <w:t>Department of Government, Honors Program Advisory Board, 1993-98</w:t>
      </w:r>
    </w:p>
    <w:p w:rsidR="00DC4B4B" w:rsidRDefault="00DC4B4B">
      <w:r>
        <w:t>Department of Government, Honors Coordinator, 1993-98</w:t>
      </w:r>
    </w:p>
    <w:p w:rsidR="00DC4B4B" w:rsidRDefault="00DC4B4B">
      <w:r>
        <w:t>Department of Government, Curriculum Committee, 1992-93</w:t>
      </w:r>
    </w:p>
    <w:p w:rsidR="00DC4B4B" w:rsidRDefault="00DC4B4B">
      <w:r>
        <w:t>University, Faculty Advisor to Conundrum (student club), 1992-96</w:t>
      </w:r>
    </w:p>
    <w:p w:rsidR="00DC4B4B" w:rsidRDefault="00DC4B4B">
      <w:r>
        <w:t>Department of Government, American Politics Search Committee, 1990-91</w:t>
      </w:r>
    </w:p>
    <w:p w:rsidR="00DC4B4B" w:rsidRDefault="00DC4B4B"/>
    <w:p w:rsidR="00DC4B4B" w:rsidRPr="00134936" w:rsidRDefault="00DC4B4B">
      <w:pPr>
        <w:pStyle w:val="Heading3"/>
      </w:pPr>
      <w:r w:rsidRPr="00134936">
        <w:t>Civic and Community Service</w:t>
      </w:r>
    </w:p>
    <w:p w:rsidR="00DC4B4B" w:rsidRDefault="00DC4B4B">
      <w:pPr>
        <w:rPr>
          <w:rFonts w:ascii="Comic Sans MS" w:hAnsi="Comic Sans MS"/>
        </w:rPr>
      </w:pPr>
    </w:p>
    <w:p w:rsidR="00DC4B4B" w:rsidRDefault="00DC4B4B">
      <w:r>
        <w:t>Legal Committee, Americans United for the Separation for Church and State, 2000-</w:t>
      </w:r>
    </w:p>
    <w:p w:rsidR="00DC4B4B" w:rsidRDefault="00DC4B4B">
      <w:r>
        <w:t>National Advisory Council, Americans United for the Separation of Church and State, 1991-</w:t>
      </w:r>
    </w:p>
    <w:p w:rsidR="00DC4B4B" w:rsidRDefault="00DC4B4B">
      <w:r>
        <w:t>Civil Rights Committee, Anti-Defamation League of B’nai B’rith (D.C. Area), 1992-1996</w:t>
      </w:r>
    </w:p>
    <w:p w:rsidR="00DC4B4B" w:rsidRDefault="00DC4B4B">
      <w:r>
        <w:t>Executive Committee, Anti-Defamation League of B’nai B’rith (D.C. Area), 1992-1996.</w:t>
      </w:r>
    </w:p>
    <w:p w:rsidR="00DC4B4B" w:rsidRDefault="00DC4B4B"/>
    <w:p w:rsidR="00DC4B4B" w:rsidRPr="00134936" w:rsidRDefault="00DC4B4B">
      <w:pPr>
        <w:pStyle w:val="Heading3"/>
      </w:pPr>
      <w:r w:rsidRPr="00134936">
        <w:t>Professional Consulting</w:t>
      </w:r>
    </w:p>
    <w:p w:rsidR="00DC4B4B" w:rsidRDefault="00DC4B4B"/>
    <w:p w:rsidR="009C2809" w:rsidRDefault="00FC1E96">
      <w:r>
        <w:t>The Bill of Rights Institute, 2007- (Bill of Rights Education for Secondary School Educa</w:t>
      </w:r>
      <w:r w:rsidR="009C2809">
        <w:t>tors</w:t>
      </w:r>
      <w:r w:rsidR="004F1966">
        <w:t>)</w:t>
      </w:r>
    </w:p>
    <w:p w:rsidR="00FC1E96" w:rsidRDefault="00FC1E96">
      <w:r>
        <w:t>Institute for Democracy Studies, 2002 – 2006 (</w:t>
      </w:r>
      <w:smartTag w:uri="urn:schemas:contacts" w:element="Sn">
        <w:r>
          <w:t>Law</w:t>
        </w:r>
      </w:smartTag>
      <w:r>
        <w:t xml:space="preserve"> and Religion Project)</w:t>
      </w:r>
    </w:p>
    <w:p w:rsidR="00DC4B4B" w:rsidRDefault="00DC4B4B">
      <w:proofErr w:type="gramStart"/>
      <w:r>
        <w:lastRenderedPageBreak/>
        <w:t>Anti-Defamation League of B’nai B’rith, 1997-2000 (National Civil Rights Committee).</w:t>
      </w:r>
      <w:proofErr w:type="gramEnd"/>
    </w:p>
    <w:p w:rsidR="00DC4B4B" w:rsidRDefault="00DC4B4B"/>
    <w:p w:rsidR="00DC4B4B" w:rsidRPr="00134936" w:rsidRDefault="00DC4B4B">
      <w:pPr>
        <w:pStyle w:val="Heading1"/>
        <w:rPr>
          <w:b/>
          <w:u w:val="none"/>
        </w:rPr>
      </w:pPr>
      <w:r w:rsidRPr="00134936">
        <w:rPr>
          <w:b/>
          <w:u w:val="none"/>
        </w:rPr>
        <w:t>Professional Associations</w:t>
      </w:r>
    </w:p>
    <w:p w:rsidR="00DC4B4B" w:rsidRDefault="00DC4B4B"/>
    <w:p w:rsidR="00DC4B4B" w:rsidRDefault="00DC4B4B">
      <w:r>
        <w:t>American Political Science Association</w:t>
      </w:r>
    </w:p>
    <w:p w:rsidR="00DC4B4B" w:rsidRDefault="00DC4B4B">
      <w:r>
        <w:tab/>
        <w:t>Law and Courts Subsection</w:t>
      </w:r>
    </w:p>
    <w:p w:rsidR="00DC4B4B" w:rsidRDefault="00DC4B4B">
      <w:smartTag w:uri="urn:schemas-microsoft-com:office:smarttags" w:element="place">
        <w:r>
          <w:t>Midwest</w:t>
        </w:r>
      </w:smartTag>
      <w:r>
        <w:t xml:space="preserve"> Political Science Association</w:t>
      </w:r>
    </w:p>
    <w:p w:rsidR="00DC4B4B" w:rsidRDefault="00DC4B4B">
      <w:r>
        <w:t>Southern Political Science Association</w:t>
      </w:r>
    </w:p>
    <w:p w:rsidR="00DC4B4B" w:rsidRDefault="00DC4B4B"/>
    <w:p w:rsidR="00DC4B4B" w:rsidRDefault="00DC4B4B"/>
    <w:p w:rsidR="00DC4B4B" w:rsidRDefault="00DC4B4B"/>
    <w:p w:rsidR="00DC4B4B" w:rsidRDefault="00DC4B4B"/>
    <w:sectPr w:rsidR="00DC4B4B" w:rsidSect="003568F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63452"/>
    <w:multiLevelType w:val="hybridMultilevel"/>
    <w:tmpl w:val="B5E0DC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E7E46"/>
    <w:multiLevelType w:val="hybridMultilevel"/>
    <w:tmpl w:val="80CCAD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C4"/>
    <w:rsid w:val="00104D8C"/>
    <w:rsid w:val="00134936"/>
    <w:rsid w:val="001A296E"/>
    <w:rsid w:val="001B06C4"/>
    <w:rsid w:val="001D29C4"/>
    <w:rsid w:val="00212A55"/>
    <w:rsid w:val="00225376"/>
    <w:rsid w:val="00316FE2"/>
    <w:rsid w:val="003568F7"/>
    <w:rsid w:val="003F332D"/>
    <w:rsid w:val="00401C90"/>
    <w:rsid w:val="004A51CF"/>
    <w:rsid w:val="004D1F3A"/>
    <w:rsid w:val="004F1966"/>
    <w:rsid w:val="00577FB7"/>
    <w:rsid w:val="005D71DE"/>
    <w:rsid w:val="005D7E73"/>
    <w:rsid w:val="00644E89"/>
    <w:rsid w:val="00672ACE"/>
    <w:rsid w:val="0069115F"/>
    <w:rsid w:val="006B2009"/>
    <w:rsid w:val="006E0DE6"/>
    <w:rsid w:val="006F62E0"/>
    <w:rsid w:val="0077304A"/>
    <w:rsid w:val="0078017B"/>
    <w:rsid w:val="007D447D"/>
    <w:rsid w:val="007E6866"/>
    <w:rsid w:val="00834C99"/>
    <w:rsid w:val="008657CD"/>
    <w:rsid w:val="009008C9"/>
    <w:rsid w:val="009475A9"/>
    <w:rsid w:val="009C2809"/>
    <w:rsid w:val="009D5679"/>
    <w:rsid w:val="00A80139"/>
    <w:rsid w:val="00A80D77"/>
    <w:rsid w:val="00AA3542"/>
    <w:rsid w:val="00B61360"/>
    <w:rsid w:val="00BC2566"/>
    <w:rsid w:val="00C425A7"/>
    <w:rsid w:val="00C67D72"/>
    <w:rsid w:val="00D42604"/>
    <w:rsid w:val="00D901AF"/>
    <w:rsid w:val="00DC4B4B"/>
    <w:rsid w:val="00DF064F"/>
    <w:rsid w:val="00F36484"/>
    <w:rsid w:val="00F95DA4"/>
    <w:rsid w:val="00FC1E96"/>
    <w:rsid w:val="00FE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middlename"/>
  <w:smartTagType w:namespaceuri="urn:schemas:contacts" w:name="GivenName"/>
  <w:smartTagType w:namespaceuri="urn:schemas:contacts" w:name="Sn"/>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F7"/>
    <w:rPr>
      <w:sz w:val="24"/>
    </w:rPr>
  </w:style>
  <w:style w:type="paragraph" w:styleId="Heading1">
    <w:name w:val="heading 1"/>
    <w:basedOn w:val="Normal"/>
    <w:next w:val="Normal"/>
    <w:qFormat/>
    <w:rsid w:val="003568F7"/>
    <w:pPr>
      <w:keepNext/>
      <w:outlineLvl w:val="0"/>
    </w:pPr>
    <w:rPr>
      <w:u w:val="single"/>
    </w:rPr>
  </w:style>
  <w:style w:type="paragraph" w:styleId="Heading2">
    <w:name w:val="heading 2"/>
    <w:basedOn w:val="Normal"/>
    <w:next w:val="Normal"/>
    <w:qFormat/>
    <w:rsid w:val="003568F7"/>
    <w:pPr>
      <w:keepNext/>
      <w:outlineLvl w:val="1"/>
    </w:pPr>
    <w:rPr>
      <w:b/>
      <w:u w:val="single"/>
    </w:rPr>
  </w:style>
  <w:style w:type="paragraph" w:styleId="Heading3">
    <w:name w:val="heading 3"/>
    <w:basedOn w:val="Normal"/>
    <w:next w:val="Normal"/>
    <w:qFormat/>
    <w:rsid w:val="003568F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68F7"/>
    <w:pPr>
      <w:jc w:val="center"/>
    </w:pPr>
    <w:rPr>
      <w:b/>
    </w:rPr>
  </w:style>
  <w:style w:type="character" w:styleId="Hyperlink">
    <w:name w:val="Hyperlink"/>
    <w:basedOn w:val="DefaultParagraphFont"/>
    <w:rsid w:val="003568F7"/>
    <w:rPr>
      <w:color w:val="0000FF"/>
      <w:u w:val="single"/>
    </w:rPr>
  </w:style>
  <w:style w:type="character" w:styleId="FollowedHyperlink">
    <w:name w:val="FollowedHyperlink"/>
    <w:basedOn w:val="DefaultParagraphFont"/>
    <w:rsid w:val="003568F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F7"/>
    <w:rPr>
      <w:sz w:val="24"/>
    </w:rPr>
  </w:style>
  <w:style w:type="paragraph" w:styleId="Heading1">
    <w:name w:val="heading 1"/>
    <w:basedOn w:val="Normal"/>
    <w:next w:val="Normal"/>
    <w:qFormat/>
    <w:rsid w:val="003568F7"/>
    <w:pPr>
      <w:keepNext/>
      <w:outlineLvl w:val="0"/>
    </w:pPr>
    <w:rPr>
      <w:u w:val="single"/>
    </w:rPr>
  </w:style>
  <w:style w:type="paragraph" w:styleId="Heading2">
    <w:name w:val="heading 2"/>
    <w:basedOn w:val="Normal"/>
    <w:next w:val="Normal"/>
    <w:qFormat/>
    <w:rsid w:val="003568F7"/>
    <w:pPr>
      <w:keepNext/>
      <w:outlineLvl w:val="1"/>
    </w:pPr>
    <w:rPr>
      <w:b/>
      <w:u w:val="single"/>
    </w:rPr>
  </w:style>
  <w:style w:type="paragraph" w:styleId="Heading3">
    <w:name w:val="heading 3"/>
    <w:basedOn w:val="Normal"/>
    <w:next w:val="Normal"/>
    <w:qFormat/>
    <w:rsid w:val="003568F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68F7"/>
    <w:pPr>
      <w:jc w:val="center"/>
    </w:pPr>
    <w:rPr>
      <w:b/>
    </w:rPr>
  </w:style>
  <w:style w:type="character" w:styleId="Hyperlink">
    <w:name w:val="Hyperlink"/>
    <w:basedOn w:val="DefaultParagraphFont"/>
    <w:rsid w:val="003568F7"/>
    <w:rPr>
      <w:color w:val="0000FF"/>
      <w:u w:val="single"/>
    </w:rPr>
  </w:style>
  <w:style w:type="character" w:styleId="FollowedHyperlink">
    <w:name w:val="FollowedHyperlink"/>
    <w:basedOn w:val="DefaultParagraphFont"/>
    <w:rsid w:val="003568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lege.hmco.com/polisci/ivers/const_law_vol_1/1e/instructors/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ollege.hmco.com/polisci/ivers/const_law_vol_2/1e/instructor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llege.hmco.com/polisci/ivers/const_law_vol_1/1e/instructors/index.html" TargetMode="External"/><Relationship Id="rId11" Type="http://schemas.openxmlformats.org/officeDocument/2006/relationships/hyperlink" Target="http://college.hmco.com/polisci/ivers/const_law_vol_2/1e/instructors/index.html" TargetMode="External"/><Relationship Id="rId5" Type="http://schemas.openxmlformats.org/officeDocument/2006/relationships/webSettings" Target="webSettings.xml"/><Relationship Id="rId10" Type="http://schemas.openxmlformats.org/officeDocument/2006/relationships/hyperlink" Target="http://college.hmco.com/polisci/ivers/const_law_vol_1/1e/instructors/index.html" TargetMode="External"/><Relationship Id="rId4" Type="http://schemas.openxmlformats.org/officeDocument/2006/relationships/settings" Target="settings.xml"/><Relationship Id="rId9" Type="http://schemas.openxmlformats.org/officeDocument/2006/relationships/hyperlink" Target="http://college.hmco.com/polisci/ivers/const_law_vol_2/1e/instructo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GREGG IVERS</vt:lpstr>
    </vt:vector>
  </TitlesOfParts>
  <Company>Dell Computer Corporation</Company>
  <LinksUpToDate>false</LinksUpToDate>
  <CharactersWithSpaces>18546</CharactersWithSpaces>
  <SharedDoc>false</SharedDoc>
  <HLinks>
    <vt:vector size="36" baseType="variant">
      <vt:variant>
        <vt:i4>4194421</vt:i4>
      </vt:variant>
      <vt:variant>
        <vt:i4>15</vt:i4>
      </vt:variant>
      <vt:variant>
        <vt:i4>0</vt:i4>
      </vt:variant>
      <vt:variant>
        <vt:i4>5</vt:i4>
      </vt:variant>
      <vt:variant>
        <vt:lpwstr>http://college.hmco.com/polisci/ivers/const_law_vol_2/1e/instructors/index.html</vt:lpwstr>
      </vt:variant>
      <vt:variant>
        <vt:lpwstr/>
      </vt:variant>
      <vt:variant>
        <vt:i4>4194422</vt:i4>
      </vt:variant>
      <vt:variant>
        <vt:i4>12</vt:i4>
      </vt:variant>
      <vt:variant>
        <vt:i4>0</vt:i4>
      </vt:variant>
      <vt:variant>
        <vt:i4>5</vt:i4>
      </vt:variant>
      <vt:variant>
        <vt:lpwstr>http://college.hmco.com/polisci/ivers/const_law_vol_1/1e/instructors/index.html</vt:lpwstr>
      </vt:variant>
      <vt:variant>
        <vt:lpwstr/>
      </vt:variant>
      <vt:variant>
        <vt:i4>4194421</vt:i4>
      </vt:variant>
      <vt:variant>
        <vt:i4>9</vt:i4>
      </vt:variant>
      <vt:variant>
        <vt:i4>0</vt:i4>
      </vt:variant>
      <vt:variant>
        <vt:i4>5</vt:i4>
      </vt:variant>
      <vt:variant>
        <vt:lpwstr>http://college.hmco.com/polisci/ivers/const_law_vol_2/1e/instructors/index.html</vt:lpwstr>
      </vt:variant>
      <vt:variant>
        <vt:lpwstr/>
      </vt:variant>
      <vt:variant>
        <vt:i4>4194422</vt:i4>
      </vt:variant>
      <vt:variant>
        <vt:i4>6</vt:i4>
      </vt:variant>
      <vt:variant>
        <vt:i4>0</vt:i4>
      </vt:variant>
      <vt:variant>
        <vt:i4>5</vt:i4>
      </vt:variant>
      <vt:variant>
        <vt:lpwstr>http://college.hmco.com/polisci/ivers/const_law_vol_1/1e/instructors/index.html</vt:lpwstr>
      </vt:variant>
      <vt:variant>
        <vt:lpwstr/>
      </vt:variant>
      <vt:variant>
        <vt:i4>4194421</vt:i4>
      </vt:variant>
      <vt:variant>
        <vt:i4>3</vt:i4>
      </vt:variant>
      <vt:variant>
        <vt:i4>0</vt:i4>
      </vt:variant>
      <vt:variant>
        <vt:i4>5</vt:i4>
      </vt:variant>
      <vt:variant>
        <vt:lpwstr>http://college.hmco.com/polisci/ivers/const_law_vol_2/1e/instructors/index.html</vt:lpwstr>
      </vt:variant>
      <vt:variant>
        <vt:lpwstr/>
      </vt:variant>
      <vt:variant>
        <vt:i4>4194422</vt:i4>
      </vt:variant>
      <vt:variant>
        <vt:i4>0</vt:i4>
      </vt:variant>
      <vt:variant>
        <vt:i4>0</vt:i4>
      </vt:variant>
      <vt:variant>
        <vt:i4>5</vt:i4>
      </vt:variant>
      <vt:variant>
        <vt:lpwstr>http://college.hmco.com/polisci/ivers/const_law_vol_1/1e/instructors/index.html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GREGG IVERS</dc:title>
  <dc:creator>Gregg Ivers</dc:creator>
  <cp:lastModifiedBy>Gregg D. Ivers</cp:lastModifiedBy>
  <cp:revision>4</cp:revision>
  <cp:lastPrinted>2001-09-17T19:41:00Z</cp:lastPrinted>
  <dcterms:created xsi:type="dcterms:W3CDTF">2012-03-28T16:20:00Z</dcterms:created>
  <dcterms:modified xsi:type="dcterms:W3CDTF">2012-03-28T16:25:00Z</dcterms:modified>
</cp:coreProperties>
</file>